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58" w:rsidRDefault="00044058" w:rsidP="00044058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3. NON- FINANCIAL PERFORMANCE- TOP LAYER SDBIP</w:t>
      </w:r>
    </w:p>
    <w:p w:rsidR="00044058" w:rsidRDefault="00044058" w:rsidP="00044058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3.1 Office of the Municipal Manager</w:t>
      </w:r>
    </w:p>
    <w:p w:rsidR="00924355" w:rsidRDefault="00924355"/>
    <w:tbl>
      <w:tblPr>
        <w:tblW w:w="13413" w:type="dxa"/>
        <w:tblLook w:val="04A0" w:firstRow="1" w:lastRow="0" w:firstColumn="1" w:lastColumn="0" w:noHBand="0" w:noVBand="1"/>
      </w:tblPr>
      <w:tblGrid>
        <w:gridCol w:w="686"/>
        <w:gridCol w:w="266"/>
        <w:gridCol w:w="899"/>
        <w:gridCol w:w="366"/>
        <w:gridCol w:w="1438"/>
        <w:gridCol w:w="275"/>
        <w:gridCol w:w="741"/>
        <w:gridCol w:w="289"/>
        <w:gridCol w:w="1328"/>
        <w:gridCol w:w="251"/>
        <w:gridCol w:w="1428"/>
        <w:gridCol w:w="300"/>
        <w:gridCol w:w="986"/>
        <w:gridCol w:w="233"/>
        <w:gridCol w:w="952"/>
        <w:gridCol w:w="75"/>
        <w:gridCol w:w="1319"/>
        <w:gridCol w:w="358"/>
        <w:gridCol w:w="1223"/>
      </w:tblGrid>
      <w:tr w:rsidR="00924355" w:rsidRPr="00796513" w:rsidTr="00527B7F">
        <w:trPr>
          <w:trHeight w:val="315"/>
        </w:trPr>
        <w:tc>
          <w:tcPr>
            <w:tcW w:w="9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Ref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Directorate</w:t>
            </w:r>
          </w:p>
        </w:tc>
        <w:tc>
          <w:tcPr>
            <w:tcW w:w="1713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IDP Objective</w:t>
            </w:r>
          </w:p>
        </w:tc>
        <w:tc>
          <w:tcPr>
            <w:tcW w:w="1030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 KPA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KPI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Unit of Measurement</w:t>
            </w: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Overall Performance 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527B7F">
        <w:trPr>
          <w:trHeight w:val="315"/>
        </w:trPr>
        <w:tc>
          <w:tcPr>
            <w:tcW w:w="9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30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Mid-Year 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Target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Actual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Reason for Deviation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Corrective Measure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924355">
        <w:trPr>
          <w:trHeight w:val="510"/>
        </w:trPr>
        <w:tc>
          <w:tcPr>
            <w:tcW w:w="1341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E4DFEC"/>
            <w:vAlign w:val="center"/>
            <w:hideMark/>
          </w:tcPr>
          <w:p w:rsidR="00924355" w:rsidRPr="0087625F" w:rsidRDefault="00924355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7625F">
              <w:rPr>
                <w:rFonts w:ascii="Garamond" w:eastAsia="Times New Roman" w:hAnsi="Garamond" w:cs="Times New Roman"/>
                <w:b/>
                <w:color w:val="000000"/>
              </w:rPr>
              <w:t xml:space="preserve">DIRECTORATE: </w:t>
            </w:r>
            <w:r>
              <w:rPr>
                <w:rFonts w:ascii="Garamond" w:eastAsia="Times New Roman" w:hAnsi="Garamond" w:cs="Times New Roman"/>
                <w:b/>
                <w:color w:val="000000"/>
              </w:rPr>
              <w:t>MUNICIPAL MANAGER</w:t>
            </w:r>
          </w:p>
        </w:tc>
      </w:tr>
      <w:tr w:rsidR="007A2644" w:rsidRPr="00FA677A" w:rsidTr="00527B7F">
        <w:trPr>
          <w:trHeight w:val="13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644" w:rsidRPr="00FA677A" w:rsidRDefault="007A2644" w:rsidP="0092435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 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644" w:rsidRPr="00C26D6D" w:rsidRDefault="007A2644">
            <w:pPr>
              <w:rPr>
                <w:rFonts w:ascii="Garamond" w:hAnsi="Garamond"/>
              </w:rPr>
            </w:pPr>
            <w:r w:rsidRPr="00C26D6D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644" w:rsidRPr="00C26D6D" w:rsidRDefault="007A2644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Accelerate</w:t>
            </w:r>
            <w:r w:rsidRPr="00C26D6D">
              <w:rPr>
                <w:rFonts w:ascii="Garamond" w:hAnsi="Garamond"/>
                <w:color w:val="FF0000"/>
              </w:rPr>
              <w:t xml:space="preserve"> </w:t>
            </w:r>
            <w:r w:rsidRPr="00C26D6D">
              <w:rPr>
                <w:rFonts w:ascii="Garamond" w:hAnsi="Garamond"/>
                <w:color w:val="000000"/>
              </w:rPr>
              <w:t>institution transformation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644" w:rsidRPr="00C26D6D" w:rsidRDefault="007A2644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644" w:rsidRPr="00C26D6D" w:rsidRDefault="007A2644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 xml:space="preserve">Recruitment and selection 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644" w:rsidRPr="00C26D6D" w:rsidRDefault="007A2644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Filling of the vacancy of the Chief Financial Officer within 3 months of advertisement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644" w:rsidRPr="00FA677A" w:rsidRDefault="007A2644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30-09-2018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644" w:rsidRPr="00FA677A" w:rsidRDefault="007A2644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644" w:rsidRPr="00FA677A" w:rsidRDefault="007A2644" w:rsidP="007A26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Recruitment and selection processes are in progress in term of filling the vacancy of the CFO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644" w:rsidRDefault="007A2644" w:rsidP="000663F0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The municipality to fill the vacancy of the CFO before the end of the financial year</w:t>
            </w:r>
          </w:p>
        </w:tc>
      </w:tr>
      <w:tr w:rsidR="00C26D6D" w:rsidRPr="00FA677A" w:rsidTr="00527B7F">
        <w:trPr>
          <w:trHeight w:val="13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A677A" w:rsidRDefault="00C26D6D" w:rsidP="00C26D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 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</w:rPr>
            </w:pPr>
            <w:r w:rsidRPr="00C26D6D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Employments contracts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Entering into performance agreements with the employer within 30 days of date of appointment/60 days for new appointees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D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Default="007A2644" w:rsidP="007A26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This is due to the vacancy of the CFO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Default="007A2644" w:rsidP="007A264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The municipality to fill the vacancy of the CFO before the end of the financial year</w:t>
            </w:r>
          </w:p>
        </w:tc>
      </w:tr>
      <w:tr w:rsidR="00C26D6D" w:rsidRPr="00FA677A" w:rsidTr="00527B7F">
        <w:trPr>
          <w:trHeight w:val="13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A677A" w:rsidRDefault="00C26D6D" w:rsidP="00C26D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lastRenderedPageBreak/>
              <w:t>TL3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</w:rPr>
            </w:pPr>
            <w:r w:rsidRPr="00C26D6D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 xml:space="preserve">Performance Management 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Assessment of the Performance of Senior Management on a quarterly basis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D" w:rsidRDefault="007A2644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Default="007A2644" w:rsidP="008A4A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 xml:space="preserve">A submission in terms of the </w:t>
            </w:r>
            <w:r w:rsidR="008A4A46">
              <w:rPr>
                <w:rFonts w:ascii="Garamond" w:eastAsia="Times New Roman" w:hAnsi="Garamond" w:cs="Times New Roman"/>
                <w:color w:val="000000"/>
              </w:rPr>
              <w:t>appointment</w:t>
            </w:r>
            <w:r>
              <w:rPr>
                <w:rFonts w:ascii="Garamond" w:eastAsia="Times New Roman" w:hAnsi="Garamond" w:cs="Times New Roman"/>
                <w:color w:val="000000"/>
              </w:rPr>
              <w:t xml:space="preserve"> of </w:t>
            </w:r>
            <w:r w:rsidR="008A4A46">
              <w:rPr>
                <w:rFonts w:ascii="Garamond" w:eastAsia="Times New Roman" w:hAnsi="Garamond" w:cs="Times New Roman"/>
                <w:color w:val="000000"/>
              </w:rPr>
              <w:t xml:space="preserve">a </w:t>
            </w:r>
            <w:r>
              <w:rPr>
                <w:rFonts w:ascii="Garamond" w:eastAsia="Times New Roman" w:hAnsi="Garamond" w:cs="Times New Roman"/>
                <w:color w:val="000000"/>
              </w:rPr>
              <w:t>committee</w:t>
            </w:r>
            <w:r w:rsidR="008A4A46">
              <w:rPr>
                <w:rFonts w:ascii="Garamond" w:eastAsia="Times New Roman" w:hAnsi="Garamond" w:cs="Times New Roman"/>
                <w:color w:val="000000"/>
              </w:rPr>
              <w:t xml:space="preserve"> to assess the performance of Senior Management was made to Council and Council has not yet resolved on the matter 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Default="008A4A46" w:rsidP="008A4A46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 xml:space="preserve">A follow-up to be made with Council about the appointment of the committee. </w:t>
            </w:r>
          </w:p>
        </w:tc>
      </w:tr>
      <w:tr w:rsidR="00C26D6D" w:rsidRPr="00FE59D3" w:rsidTr="00527B7F">
        <w:trPr>
          <w:trHeight w:val="162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FE59D3" w:rsidRDefault="00C26D6D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E59D3">
              <w:rPr>
                <w:rFonts w:ascii="Garamond" w:eastAsia="Times New Roman" w:hAnsi="Garamond" w:cs="Times New Roman"/>
              </w:rPr>
              <w:t>TL</w:t>
            </w:r>
            <w:r>
              <w:rPr>
                <w:rFonts w:ascii="Garamond" w:eastAsia="Times New Roman" w:hAnsi="Garamond" w:cs="Times New Roman"/>
              </w:rPr>
              <w:t>4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C26D6D" w:rsidRDefault="00C26D6D">
            <w:pPr>
              <w:rPr>
                <w:rFonts w:ascii="Garamond" w:hAnsi="Garamond"/>
              </w:rPr>
            </w:pPr>
            <w:r w:rsidRPr="00C26D6D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 xml:space="preserve">Performance Management  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No. of performance analysis reports to  Management on a quarterly basis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E59D3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E59D3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E59D3" w:rsidRDefault="00527B7F" w:rsidP="00527B7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E59D3" w:rsidRDefault="00527B7F" w:rsidP="00527B7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0663F0" w:rsidRPr="000663F0" w:rsidTr="00527B7F">
        <w:trPr>
          <w:trHeight w:val="12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B7F" w:rsidRPr="000663F0" w:rsidRDefault="00527B7F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TL5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B7F" w:rsidRPr="000663F0" w:rsidRDefault="00527B7F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7F" w:rsidRPr="000663F0" w:rsidRDefault="00527B7F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Improve institutional performance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B7F" w:rsidRPr="000663F0" w:rsidRDefault="00527B7F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GGPP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7F" w:rsidRPr="000663F0" w:rsidRDefault="00527B7F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 xml:space="preserve">Overseeing the functionality of Audit Committee 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7F" w:rsidRPr="000663F0" w:rsidRDefault="00527B7F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Quarterly Audit Committee meetings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7F" w:rsidRPr="000663F0" w:rsidRDefault="00527B7F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7F" w:rsidRPr="000663F0" w:rsidRDefault="000663F0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7F" w:rsidRPr="000663F0" w:rsidRDefault="00527B7F" w:rsidP="000663F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7F" w:rsidRPr="000663F0" w:rsidRDefault="00527B7F" w:rsidP="000663F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0663F0" w:rsidRPr="000663F0" w:rsidTr="00527B7F">
        <w:trPr>
          <w:trHeight w:val="12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0663F0" w:rsidRDefault="00C26D6D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TL6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0663F0" w:rsidRDefault="00C26D6D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0663F0" w:rsidRDefault="00C26D6D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Improve Intergovernmental Relations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0663F0" w:rsidRDefault="00C26D6D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GGPP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0663F0" w:rsidRDefault="00C26D6D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 xml:space="preserve">Providing support to Local Municipalities through Technical IGR </w:t>
            </w:r>
            <w:r w:rsidRPr="000663F0">
              <w:rPr>
                <w:rFonts w:ascii="Garamond" w:hAnsi="Garamond"/>
              </w:rPr>
              <w:lastRenderedPageBreak/>
              <w:t>engagements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0663F0" w:rsidRDefault="00C26D6D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lastRenderedPageBreak/>
              <w:t>No. of Technical IGR meetings held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0663F0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0663F0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0663F0" w:rsidRDefault="000663F0" w:rsidP="000663F0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 xml:space="preserve">The Technical IGR did not sit as planned during the half of the </w:t>
            </w:r>
            <w:r w:rsidRPr="000663F0">
              <w:rPr>
                <w:rFonts w:ascii="Garamond" w:eastAsia="Times New Roman" w:hAnsi="Garamond" w:cs="Times New Roman"/>
              </w:rPr>
              <w:lastRenderedPageBreak/>
              <w:t>financial year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0663F0" w:rsidRDefault="000663F0" w:rsidP="000663F0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lastRenderedPageBreak/>
              <w:t>The Municipal Manager to resuscitate the Technical IGR</w:t>
            </w:r>
          </w:p>
        </w:tc>
      </w:tr>
      <w:tr w:rsidR="00C26D6D" w:rsidRPr="00FA677A" w:rsidTr="00527B7F">
        <w:trPr>
          <w:trHeight w:val="10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FA677A" w:rsidRDefault="00C26D6D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>TL7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C26D6D" w:rsidRDefault="00C26D6D">
            <w:pPr>
              <w:rPr>
                <w:rFonts w:ascii="Garamond" w:hAnsi="Garamond"/>
              </w:rPr>
            </w:pPr>
            <w:r w:rsidRPr="00C26D6D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 xml:space="preserve">Overseeing the functionality of the Risk Management Committee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C26D6D" w:rsidRDefault="00C26D6D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Quarterly Risk Management Committee meetings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A677A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880B27" w:rsidRDefault="00527B7F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0663F0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A677A" w:rsidRDefault="00527B7F" w:rsidP="00527B7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D" w:rsidRPr="00FA677A" w:rsidRDefault="00527B7F" w:rsidP="00527B7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880B27" w:rsidRPr="001B2ED7" w:rsidTr="00527B7F">
        <w:trPr>
          <w:trHeight w:val="145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1B2ED7" w:rsidRDefault="00880B27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1B2ED7">
              <w:rPr>
                <w:rFonts w:ascii="Garamond" w:eastAsia="Times New Roman" w:hAnsi="Garamond" w:cs="Times New Roman"/>
              </w:rPr>
              <w:t>TL</w:t>
            </w:r>
            <w:r>
              <w:rPr>
                <w:rFonts w:ascii="Garamond" w:eastAsia="Times New Roman" w:hAnsi="Garamond" w:cs="Times New Roman"/>
              </w:rPr>
              <w:t>8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C26D6D" w:rsidRDefault="00880B27">
            <w:pPr>
              <w:rPr>
                <w:rFonts w:ascii="Garamond" w:hAnsi="Garamond"/>
              </w:rPr>
            </w:pPr>
            <w:r w:rsidRPr="00C26D6D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C26D6D" w:rsidRDefault="00880B27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C26D6D" w:rsidRDefault="00880B27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C26D6D" w:rsidRDefault="00880B27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 xml:space="preserve">Improved audit outcomes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C26D6D" w:rsidRDefault="00880B27">
            <w:pPr>
              <w:rPr>
                <w:rFonts w:ascii="Garamond" w:hAnsi="Garamond"/>
                <w:color w:val="000000"/>
              </w:rPr>
            </w:pPr>
            <w:r w:rsidRPr="00C26D6D">
              <w:rPr>
                <w:rFonts w:ascii="Garamond" w:hAnsi="Garamond"/>
                <w:color w:val="000000"/>
              </w:rPr>
              <w:t>Monitoring the implementation of AGSA audit action plan and report quarterly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1B2ED7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1B2ED7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1B2ED7" w:rsidRDefault="00880B27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1B2ED7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0663F0" w:rsidRPr="000663F0" w:rsidTr="00527B7F">
        <w:trPr>
          <w:trHeight w:val="12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3F0" w:rsidRPr="000663F0" w:rsidRDefault="000663F0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TL9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3F0" w:rsidRPr="000663F0" w:rsidRDefault="000663F0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F0" w:rsidRPr="000663F0" w:rsidRDefault="000663F0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3F0" w:rsidRPr="000663F0" w:rsidRDefault="000663F0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MFV&amp;M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F0" w:rsidRPr="000663F0" w:rsidRDefault="000663F0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Ensure compliance with Section 32 of the MFMA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F0" w:rsidRPr="000663F0" w:rsidRDefault="000663F0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Months without irregular, unauthorised, fruitless and wasteful expenditure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F0" w:rsidRPr="000663F0" w:rsidRDefault="000663F0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F0" w:rsidRPr="000663F0" w:rsidRDefault="000663F0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F0" w:rsidRPr="000663F0" w:rsidRDefault="000663F0" w:rsidP="000663F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F0" w:rsidRPr="000663F0" w:rsidRDefault="000663F0" w:rsidP="000663F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570276" w:rsidRPr="00570276" w:rsidTr="00527B7F">
        <w:trPr>
          <w:trHeight w:val="12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570276">
              <w:rPr>
                <w:rFonts w:ascii="Garamond" w:eastAsia="Times New Roman" w:hAnsi="Garamond" w:cs="Times New Roman"/>
              </w:rPr>
              <w:t>TL10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>
            <w:pPr>
              <w:rPr>
                <w:rFonts w:ascii="Garamond" w:hAnsi="Garamond"/>
              </w:rPr>
            </w:pPr>
            <w:r w:rsidRPr="00570276">
              <w:rPr>
                <w:rFonts w:ascii="Garamond" w:hAnsi="Garamond"/>
              </w:rPr>
              <w:t>Municipal Manager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>
            <w:pPr>
              <w:rPr>
                <w:rFonts w:ascii="Garamond" w:hAnsi="Garamond"/>
              </w:rPr>
            </w:pPr>
            <w:r w:rsidRPr="00570276">
              <w:rPr>
                <w:rFonts w:ascii="Garamond" w:hAnsi="Garamond"/>
              </w:rPr>
              <w:t xml:space="preserve">Improve the accuracy and integration of various components of the Financial </w:t>
            </w:r>
            <w:r w:rsidRPr="00570276">
              <w:rPr>
                <w:rFonts w:ascii="Garamond" w:hAnsi="Garamond"/>
              </w:rPr>
              <w:lastRenderedPageBreak/>
              <w:t>System to enable proper financial planning and reporting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>
            <w:pPr>
              <w:rPr>
                <w:rFonts w:ascii="Garamond" w:hAnsi="Garamond"/>
              </w:rPr>
            </w:pPr>
            <w:r w:rsidRPr="00570276">
              <w:rPr>
                <w:rFonts w:ascii="Garamond" w:hAnsi="Garamond"/>
              </w:rPr>
              <w:lastRenderedPageBreak/>
              <w:t>MFV&amp;M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>
            <w:pPr>
              <w:rPr>
                <w:rFonts w:ascii="Garamond" w:hAnsi="Garamond"/>
              </w:rPr>
            </w:pPr>
            <w:r w:rsidRPr="00570276">
              <w:rPr>
                <w:rFonts w:ascii="Garamond" w:hAnsi="Garamond"/>
              </w:rPr>
              <w:t xml:space="preserve">Effective Management of discipline 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>
            <w:pPr>
              <w:rPr>
                <w:rFonts w:ascii="Garamond" w:hAnsi="Garamond"/>
              </w:rPr>
            </w:pPr>
            <w:r w:rsidRPr="00570276">
              <w:rPr>
                <w:rFonts w:ascii="Garamond" w:hAnsi="Garamond"/>
              </w:rPr>
              <w:t>Establishment of the Financial Misconduct Committee on or before 30-</w:t>
            </w:r>
            <w:r w:rsidRPr="00570276">
              <w:rPr>
                <w:rFonts w:ascii="Garamond" w:hAnsi="Garamond"/>
              </w:rPr>
              <w:lastRenderedPageBreak/>
              <w:t>Sep-2018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570276">
              <w:rPr>
                <w:rFonts w:ascii="Garamond" w:eastAsia="Times New Roman" w:hAnsi="Garamond" w:cs="Times New Roman"/>
              </w:rPr>
              <w:lastRenderedPageBreak/>
              <w:t>30-09-2018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570276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570276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6" w:rsidRPr="00570276" w:rsidRDefault="00570276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570276">
              <w:rPr>
                <w:rFonts w:ascii="Garamond" w:eastAsia="Times New Roman" w:hAnsi="Garamond" w:cs="Times New Roman"/>
              </w:rPr>
              <w:t>-</w:t>
            </w:r>
          </w:p>
        </w:tc>
      </w:tr>
    </w:tbl>
    <w:p w:rsidR="00924355" w:rsidRDefault="00924355"/>
    <w:p w:rsidR="000A0B7A" w:rsidRDefault="000A0B7A"/>
    <w:p w:rsidR="000A0B7A" w:rsidRDefault="000A0B7A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72789F" w:rsidRDefault="0072789F"/>
    <w:p w:rsidR="00924355" w:rsidRDefault="00044058"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lastRenderedPageBreak/>
        <w:t>3.</w:t>
      </w:r>
      <w:r w:rsidR="00A65ECD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1.</w:t>
      </w: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2 Chief Financial Officer</w:t>
      </w:r>
    </w:p>
    <w:p w:rsidR="00044058" w:rsidRDefault="00044058"/>
    <w:tbl>
      <w:tblPr>
        <w:tblW w:w="13413" w:type="dxa"/>
        <w:tblLook w:val="04A0" w:firstRow="1" w:lastRow="0" w:firstColumn="1" w:lastColumn="0" w:noHBand="0" w:noVBand="1"/>
      </w:tblPr>
      <w:tblGrid>
        <w:gridCol w:w="686"/>
        <w:gridCol w:w="297"/>
        <w:gridCol w:w="900"/>
        <w:gridCol w:w="314"/>
        <w:gridCol w:w="1251"/>
        <w:gridCol w:w="259"/>
        <w:gridCol w:w="776"/>
        <w:gridCol w:w="289"/>
        <w:gridCol w:w="1396"/>
        <w:gridCol w:w="261"/>
        <w:gridCol w:w="1336"/>
        <w:gridCol w:w="346"/>
        <w:gridCol w:w="853"/>
        <w:gridCol w:w="366"/>
        <w:gridCol w:w="931"/>
        <w:gridCol w:w="22"/>
        <w:gridCol w:w="1438"/>
        <w:gridCol w:w="429"/>
        <w:gridCol w:w="1263"/>
      </w:tblGrid>
      <w:tr w:rsidR="00924355" w:rsidRPr="00796513" w:rsidTr="00205E15">
        <w:trPr>
          <w:trHeight w:val="315"/>
        </w:trPr>
        <w:tc>
          <w:tcPr>
            <w:tcW w:w="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Ref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Directorate</w:t>
            </w:r>
          </w:p>
        </w:tc>
        <w:tc>
          <w:tcPr>
            <w:tcW w:w="1510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IDP Objective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 KPA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KPI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Unit of Measurement</w:t>
            </w: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Overall Performance 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205E15">
        <w:trPr>
          <w:trHeight w:val="315"/>
        </w:trPr>
        <w:tc>
          <w:tcPr>
            <w:tcW w:w="9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Mid-Year 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Target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Actual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Reason for Deviation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Corrective Measure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924355">
        <w:trPr>
          <w:trHeight w:val="510"/>
        </w:trPr>
        <w:tc>
          <w:tcPr>
            <w:tcW w:w="1341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E4DFEC"/>
            <w:vAlign w:val="center"/>
            <w:hideMark/>
          </w:tcPr>
          <w:p w:rsidR="00924355" w:rsidRPr="0087625F" w:rsidRDefault="00924355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7625F">
              <w:rPr>
                <w:rFonts w:ascii="Garamond" w:eastAsia="Times New Roman" w:hAnsi="Garamond" w:cs="Times New Roman"/>
                <w:b/>
                <w:color w:val="000000"/>
              </w:rPr>
              <w:t xml:space="preserve">DIRECTORATE: </w:t>
            </w:r>
            <w:r>
              <w:rPr>
                <w:rFonts w:ascii="Garamond" w:eastAsia="Times New Roman" w:hAnsi="Garamond" w:cs="Times New Roman"/>
                <w:b/>
                <w:color w:val="000000"/>
              </w:rPr>
              <w:t>CHIEF FINANCIAL OFFICER</w:t>
            </w:r>
          </w:p>
        </w:tc>
      </w:tr>
      <w:tr w:rsidR="00880B27" w:rsidRPr="00FA677A" w:rsidTr="004F1B6A">
        <w:trPr>
          <w:trHeight w:val="13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FA677A" w:rsidRDefault="00880B27" w:rsidP="00C26D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TL11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B27" w:rsidRPr="000663F0" w:rsidRDefault="00880B27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Financial Services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To achieve a clean administration for 2018 and beyond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Annual Financial Statements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Compilation AFS on or before 31 Aug 2018 and submission to AGSA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0663F0">
              <w:rPr>
                <w:rFonts w:ascii="Garamond" w:eastAsia="Times New Roman" w:hAnsi="Garamond" w:cs="Times New Roman"/>
                <w:color w:val="000000"/>
              </w:rPr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B27" w:rsidRPr="000663F0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72789F" w:rsidRPr="00FA677A" w:rsidTr="004F1B6A">
        <w:trPr>
          <w:trHeight w:val="162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A677A" w:rsidRDefault="0072789F" w:rsidP="00C26D6D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TL12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89F" w:rsidRPr="000663F0" w:rsidRDefault="0072789F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Financial Services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0663F0" w:rsidRDefault="0072789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To achieve a clean administration for 2018 and beyond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0663F0" w:rsidRDefault="0072789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0663F0" w:rsidRDefault="0072789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Oversee the review and implementation of the Audit Action Plan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0663F0" w:rsidRDefault="0072789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Updated Action Plan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0663F0" w:rsidRDefault="0072789F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 w:rsidRPr="000663F0"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0663F0" w:rsidRDefault="0072789F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0663F0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880B27" w:rsidRPr="0048338E" w:rsidTr="004F1B6A">
        <w:trPr>
          <w:trHeight w:val="12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48338E" w:rsidRDefault="00880B27" w:rsidP="00C26D6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48338E">
              <w:rPr>
                <w:rFonts w:ascii="Garamond" w:eastAsia="Times New Roman" w:hAnsi="Garamond" w:cs="Times New Roman"/>
              </w:rPr>
              <w:t>TL1</w:t>
            </w:r>
            <w:r>
              <w:rPr>
                <w:rFonts w:ascii="Garamond" w:eastAsia="Times New Roman" w:hAnsi="Garamond" w:cs="Times New Roman"/>
              </w:rPr>
              <w:t>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B27" w:rsidRPr="000663F0" w:rsidRDefault="00880B27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Financial Services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 xml:space="preserve">Improve the accuracy and integration of various components of the Financial System to enable proper financial planning and </w:t>
            </w:r>
            <w:r w:rsidRPr="000663F0">
              <w:rPr>
                <w:rFonts w:ascii="Garamond" w:hAnsi="Garamond"/>
                <w:color w:val="000000"/>
              </w:rPr>
              <w:lastRenderedPageBreak/>
              <w:t>reporting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lastRenderedPageBreak/>
              <w:t>MFV&amp;M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Review of journals prior capturing on the financial system( pastel)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Monthly review of journal entries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0663F0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FA677A" w:rsidRDefault="00880B27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FA677A" w:rsidRDefault="00880B27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EA1B0F" w:rsidRPr="00FA677A" w:rsidTr="004F1B6A">
        <w:trPr>
          <w:trHeight w:val="12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FA677A" w:rsidRDefault="00EA1B0F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>TL14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B0F" w:rsidRPr="000663F0" w:rsidRDefault="00EA1B0F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>Financial Services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0663F0" w:rsidRDefault="00EA1B0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0663F0" w:rsidRDefault="00EA1B0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0663F0" w:rsidRDefault="00EA1B0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Ensure that the  FMG conditional operational grant is fully utilised by 30 June 2019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0663F0" w:rsidRDefault="00EA1B0F">
            <w:pPr>
              <w:rPr>
                <w:rFonts w:ascii="Garamond" w:hAnsi="Garamond"/>
                <w:color w:val="000000"/>
              </w:rPr>
            </w:pPr>
            <w:r w:rsidRPr="000663F0">
              <w:rPr>
                <w:rFonts w:ascii="Garamond" w:hAnsi="Garamond"/>
                <w:color w:val="000000"/>
              </w:rPr>
              <w:t>% of FMG conditional operational grant spent on a quarterly basis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0663F0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0663F0">
              <w:rPr>
                <w:rFonts w:ascii="Garamond" w:eastAsia="Times New Roman" w:hAnsi="Garamond" w:cs="Times New Roman"/>
              </w:rPr>
              <w:t>50%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0663F0" w:rsidRDefault="009B241F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9B241F">
              <w:rPr>
                <w:rFonts w:ascii="Garamond" w:eastAsia="Times New Roman" w:hAnsi="Garamond" w:cs="Times New Roman"/>
              </w:rPr>
              <w:t>23.23%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FA677A" w:rsidRDefault="009B241F" w:rsidP="009B241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This is due to the projects that are unfolding in a slow pace 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FA677A" w:rsidRDefault="009B241F" w:rsidP="004919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The municipality</w:t>
            </w:r>
            <w:r w:rsidR="00491913">
              <w:rPr>
                <w:rFonts w:ascii="Garamond" w:eastAsia="Times New Roman" w:hAnsi="Garamond" w:cs="Times New Roman"/>
              </w:rPr>
              <w:t xml:space="preserve"> to fully spent the grant on or before the end of the financial year </w:t>
            </w:r>
            <w:r>
              <w:rPr>
                <w:rFonts w:ascii="Garamond" w:eastAsia="Times New Roman" w:hAnsi="Garamond" w:cs="Times New Roman"/>
              </w:rPr>
              <w:t xml:space="preserve"> </w:t>
            </w:r>
          </w:p>
        </w:tc>
      </w:tr>
    </w:tbl>
    <w:p w:rsidR="00924355" w:rsidRDefault="00924355"/>
    <w:p w:rsidR="00CE2A70" w:rsidRDefault="00CE2A70"/>
    <w:p w:rsidR="00CE2A70" w:rsidRDefault="00CE2A70"/>
    <w:p w:rsidR="00CE2A70" w:rsidRDefault="00CE2A70"/>
    <w:p w:rsidR="00CE2A70" w:rsidRDefault="00CE2A70"/>
    <w:p w:rsidR="00EA1B0F" w:rsidRDefault="00EA1B0F"/>
    <w:p w:rsidR="00527B7F" w:rsidRDefault="00527B7F"/>
    <w:p w:rsidR="0072789F" w:rsidRDefault="0072789F">
      <w:pP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</w:p>
    <w:p w:rsidR="0072789F" w:rsidRDefault="0072789F">
      <w:pP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</w:p>
    <w:p w:rsidR="00044058" w:rsidRDefault="00044058"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lastRenderedPageBreak/>
        <w:t>3.</w:t>
      </w:r>
      <w:r w:rsidR="00A65ECD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1.</w:t>
      </w: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3 Director: Corporate Services</w:t>
      </w:r>
    </w:p>
    <w:p w:rsidR="00924355" w:rsidRDefault="00924355"/>
    <w:tbl>
      <w:tblPr>
        <w:tblW w:w="13413" w:type="dxa"/>
        <w:tblLook w:val="04A0" w:firstRow="1" w:lastRow="0" w:firstColumn="1" w:lastColumn="0" w:noHBand="0" w:noVBand="1"/>
      </w:tblPr>
      <w:tblGrid>
        <w:gridCol w:w="685"/>
        <w:gridCol w:w="303"/>
        <w:gridCol w:w="900"/>
        <w:gridCol w:w="315"/>
        <w:gridCol w:w="1254"/>
        <w:gridCol w:w="260"/>
        <w:gridCol w:w="715"/>
        <w:gridCol w:w="289"/>
        <w:gridCol w:w="1400"/>
        <w:gridCol w:w="267"/>
        <w:gridCol w:w="1340"/>
        <w:gridCol w:w="351"/>
        <w:gridCol w:w="853"/>
        <w:gridCol w:w="366"/>
        <w:gridCol w:w="931"/>
        <w:gridCol w:w="22"/>
        <w:gridCol w:w="1455"/>
        <w:gridCol w:w="437"/>
        <w:gridCol w:w="1270"/>
      </w:tblGrid>
      <w:tr w:rsidR="00924355" w:rsidRPr="00796513" w:rsidTr="00205E15">
        <w:trPr>
          <w:trHeight w:val="315"/>
        </w:trPr>
        <w:tc>
          <w:tcPr>
            <w:tcW w:w="98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Ref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Directorate</w:t>
            </w:r>
          </w:p>
        </w:tc>
        <w:tc>
          <w:tcPr>
            <w:tcW w:w="1514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IDP Objective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 KPA</w:t>
            </w:r>
          </w:p>
        </w:tc>
        <w:tc>
          <w:tcPr>
            <w:tcW w:w="1667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KPI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Unit of Measurement</w:t>
            </w: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Overall Performance 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205E15">
        <w:trPr>
          <w:trHeight w:val="315"/>
        </w:trPr>
        <w:tc>
          <w:tcPr>
            <w:tcW w:w="98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Mid-Year 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Target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Actual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Reason for Deviation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Corrective Measure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924355">
        <w:trPr>
          <w:trHeight w:val="510"/>
        </w:trPr>
        <w:tc>
          <w:tcPr>
            <w:tcW w:w="1341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E4DFEC"/>
            <w:vAlign w:val="center"/>
            <w:hideMark/>
          </w:tcPr>
          <w:p w:rsidR="00924355" w:rsidRPr="0087625F" w:rsidRDefault="00924355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7625F">
              <w:rPr>
                <w:rFonts w:ascii="Garamond" w:eastAsia="Times New Roman" w:hAnsi="Garamond" w:cs="Times New Roman"/>
                <w:b/>
                <w:color w:val="000000"/>
              </w:rPr>
              <w:t>DIRECTORATE: CORPORATE SERVICES</w:t>
            </w:r>
          </w:p>
        </w:tc>
      </w:tr>
      <w:tr w:rsidR="0072789F" w:rsidRPr="00544EDD" w:rsidTr="004F1B6A">
        <w:trPr>
          <w:trHeight w:val="133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544EDD" w:rsidRDefault="0072789F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544EDD">
              <w:rPr>
                <w:rFonts w:ascii="Garamond" w:eastAsia="Times New Roman" w:hAnsi="Garamond" w:cs="Times New Roman"/>
              </w:rPr>
              <w:t>TL15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Oversee the compilation and the submission of the WSP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WSP approved by the LLF and submitted to LGSETA in  April 2019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544EDD" w:rsidRDefault="0072789F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89F" w:rsidRPr="00544EDD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544EDD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72789F" w:rsidRPr="00FA677A" w:rsidTr="004F1B6A">
        <w:trPr>
          <w:trHeight w:val="162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A677A" w:rsidRDefault="0072789F" w:rsidP="0092435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TL16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Employment Equity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Monitor and report on the implementation of the Employment Equity Plan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8338E" w:rsidRDefault="0072789F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544EDD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544EDD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72789F" w:rsidRPr="00FE59D3" w:rsidTr="004F1B6A">
        <w:trPr>
          <w:trHeight w:val="127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E59D3" w:rsidRDefault="0072789F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E59D3">
              <w:rPr>
                <w:rFonts w:ascii="Garamond" w:eastAsia="Times New Roman" w:hAnsi="Garamond" w:cs="Times New Roman"/>
              </w:rPr>
              <w:t>TL17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Work Skills Plan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EA1B0F" w:rsidRDefault="0072789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No of trainings planned for the 2018/2019 financial year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8338E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8338E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8338E" w:rsidRDefault="0072789F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880B27" w:rsidRPr="00420237" w:rsidTr="004F1B6A">
        <w:trPr>
          <w:trHeight w:val="127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420237" w:rsidRDefault="00880B27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420237">
              <w:rPr>
                <w:rFonts w:ascii="Garamond" w:eastAsia="Times New Roman" w:hAnsi="Garamond" w:cs="Times New Roman"/>
              </w:rPr>
              <w:t>TL18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EA1B0F" w:rsidRDefault="00880B27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EA1B0F" w:rsidRDefault="00880B27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27" w:rsidRPr="00EA1B0F" w:rsidRDefault="00880B27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GG&amp;PP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EA1B0F" w:rsidRDefault="00880B27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Planning of the sitting of Council and Council Committees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EA1B0F" w:rsidRDefault="00880B27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 xml:space="preserve">Develop schedule for the sitting of Council and Council Committees </w:t>
            </w:r>
            <w:r w:rsidRPr="00EA1B0F">
              <w:rPr>
                <w:rFonts w:ascii="Garamond" w:hAnsi="Garamond"/>
                <w:color w:val="000000"/>
              </w:rPr>
              <w:lastRenderedPageBreak/>
              <w:t>and table before Council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420237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>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420237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48338E" w:rsidRDefault="00880B27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B27" w:rsidRPr="0048338E" w:rsidRDefault="00880B27" w:rsidP="00880B2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EA1B0F" w:rsidRPr="00647AF8" w:rsidTr="004F1B6A">
        <w:trPr>
          <w:trHeight w:val="10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647AF8" w:rsidRDefault="00EA1B0F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647AF8">
              <w:rPr>
                <w:rFonts w:ascii="Garamond" w:eastAsia="Times New Roman" w:hAnsi="Garamond" w:cs="Times New Roman"/>
              </w:rPr>
              <w:lastRenderedPageBreak/>
              <w:t>TL19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EA1B0F" w:rsidRDefault="00EA1B0F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GG&amp;PP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Ensure that Council sits  as regulated by the MSA( Act 32 of 2000)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No. of Council meetings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647AF8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880B27" w:rsidRDefault="00582131" w:rsidP="00647AF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582131">
              <w:rPr>
                <w:rFonts w:ascii="Garamond" w:eastAsia="Times New Roman" w:hAnsi="Garamond" w:cs="Times New Roman"/>
              </w:rPr>
              <w:t>4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647AF8" w:rsidRDefault="00544632" w:rsidP="005446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647AF8" w:rsidRDefault="00544632" w:rsidP="005446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582131" w:rsidRPr="00FA677A" w:rsidTr="004F1B6A">
        <w:trPr>
          <w:trHeight w:val="145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FA677A" w:rsidRDefault="00582131" w:rsidP="0092435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EA1B0F" w:rsidRDefault="00582131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EA1B0F" w:rsidRDefault="00582131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Improve institutional performance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EA1B0F" w:rsidRDefault="00582131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GG&amp;PP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EA1B0F" w:rsidRDefault="00582131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Implementation of Council Resolutions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EA1B0F" w:rsidRDefault="00582131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No of reports to Council on the implementation of Council Resolutions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48338E" w:rsidRDefault="00582131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880B27" w:rsidRDefault="00582131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582131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647AF8" w:rsidRDefault="00582131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647AF8" w:rsidRDefault="00582131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EA1B0F" w:rsidRPr="00FA677A" w:rsidTr="004F1B6A">
        <w:trPr>
          <w:trHeight w:val="127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FA677A" w:rsidRDefault="00EA1B0F" w:rsidP="0092435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TL21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EA1B0F" w:rsidRDefault="00EA1B0F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 xml:space="preserve">Ensure Functionality of the Local Labour Forum 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No. of Local Labour Forum meetings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48338E" w:rsidRDefault="00880B2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880B27" w:rsidRDefault="00582131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582131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48338E" w:rsidRDefault="00582131" w:rsidP="00582131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The first meeting of the LLF could not sit due to non-availability of members therefore a quorum could not be formed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48338E" w:rsidRDefault="00582131" w:rsidP="00582131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Members to adhere to the approved schedule of the LLF sittings</w:t>
            </w:r>
          </w:p>
        </w:tc>
      </w:tr>
      <w:tr w:rsidR="00EA1B0F" w:rsidRPr="005E1B19" w:rsidTr="004F1B6A">
        <w:trPr>
          <w:trHeight w:val="102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5E1B19" w:rsidRDefault="00EA1B0F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5E1B19">
              <w:rPr>
                <w:rFonts w:ascii="Garamond" w:eastAsia="Times New Roman" w:hAnsi="Garamond" w:cs="Times New Roman"/>
              </w:rPr>
              <w:t>TL22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EA1B0F" w:rsidRDefault="00EA1B0F">
            <w:pPr>
              <w:rPr>
                <w:rFonts w:ascii="Garamond" w:hAnsi="Garamond"/>
              </w:rPr>
            </w:pPr>
            <w:r w:rsidRPr="00EA1B0F">
              <w:rPr>
                <w:rFonts w:ascii="Garamond" w:hAnsi="Garamond"/>
              </w:rPr>
              <w:t>Corporate Services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>Employee Wellness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EA1B0F" w:rsidRDefault="00EA1B0F">
            <w:pPr>
              <w:rPr>
                <w:rFonts w:ascii="Garamond" w:hAnsi="Garamond"/>
                <w:color w:val="000000"/>
              </w:rPr>
            </w:pPr>
            <w:r w:rsidRPr="00EA1B0F">
              <w:rPr>
                <w:rFonts w:ascii="Garamond" w:hAnsi="Garamond"/>
                <w:color w:val="000000"/>
              </w:rPr>
              <w:t xml:space="preserve">No of Employee Wellness programmes planned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5E1B19" w:rsidRDefault="00D54ED4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1C74E8" w:rsidRDefault="001C74E8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1C74E8">
              <w:rPr>
                <w:rFonts w:ascii="Garamond" w:eastAsia="Times New Roman" w:hAnsi="Garamond" w:cs="Times New Roman"/>
              </w:rPr>
              <w:t>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5E1B19" w:rsidRDefault="001C74E8" w:rsidP="001C74E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0F" w:rsidRPr="005E1B19" w:rsidRDefault="001C74E8" w:rsidP="001C74E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</w:tbl>
    <w:p w:rsidR="002B69FC" w:rsidRDefault="002B69FC"/>
    <w:p w:rsidR="00924355" w:rsidRDefault="00044058"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lastRenderedPageBreak/>
        <w:t>3.</w:t>
      </w:r>
      <w:r w:rsidR="002B69FC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1.</w:t>
      </w: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4 Director: Planning and Social Development</w:t>
      </w:r>
    </w:p>
    <w:tbl>
      <w:tblPr>
        <w:tblW w:w="13413" w:type="dxa"/>
        <w:tblLook w:val="04A0" w:firstRow="1" w:lastRow="0" w:firstColumn="1" w:lastColumn="0" w:noHBand="0" w:noVBand="1"/>
      </w:tblPr>
      <w:tblGrid>
        <w:gridCol w:w="684"/>
        <w:gridCol w:w="281"/>
        <w:gridCol w:w="1187"/>
        <w:gridCol w:w="311"/>
        <w:gridCol w:w="1235"/>
        <w:gridCol w:w="239"/>
        <w:gridCol w:w="684"/>
        <w:gridCol w:w="289"/>
        <w:gridCol w:w="1374"/>
        <w:gridCol w:w="263"/>
        <w:gridCol w:w="1334"/>
        <w:gridCol w:w="338"/>
        <w:gridCol w:w="951"/>
        <w:gridCol w:w="366"/>
        <w:gridCol w:w="931"/>
        <w:gridCol w:w="21"/>
        <w:gridCol w:w="1331"/>
        <w:gridCol w:w="375"/>
        <w:gridCol w:w="1219"/>
      </w:tblGrid>
      <w:tr w:rsidR="00924355" w:rsidRPr="00796513" w:rsidTr="00131B76">
        <w:trPr>
          <w:trHeight w:val="315"/>
        </w:trPr>
        <w:tc>
          <w:tcPr>
            <w:tcW w:w="9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Ref</w:t>
            </w:r>
          </w:p>
        </w:tc>
        <w:tc>
          <w:tcPr>
            <w:tcW w:w="1498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Directorate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IDP Objective</w:t>
            </w:r>
          </w:p>
        </w:tc>
        <w:tc>
          <w:tcPr>
            <w:tcW w:w="973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 KPA</w:t>
            </w:r>
          </w:p>
        </w:tc>
        <w:tc>
          <w:tcPr>
            <w:tcW w:w="1637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KPI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Unit of Measurement</w:t>
            </w: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Overall Performance </w:t>
            </w:r>
          </w:p>
        </w:tc>
        <w:tc>
          <w:tcPr>
            <w:tcW w:w="9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131B76">
        <w:trPr>
          <w:trHeight w:val="315"/>
        </w:trPr>
        <w:tc>
          <w:tcPr>
            <w:tcW w:w="9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Mid-Year 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Target</w:t>
            </w:r>
          </w:p>
        </w:tc>
        <w:tc>
          <w:tcPr>
            <w:tcW w:w="9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Actual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Reason for Deviation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924355" w:rsidRPr="00796513" w:rsidRDefault="00924355" w:rsidP="0092435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Corrective Measure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924355" w:rsidRPr="00796513" w:rsidTr="00924355">
        <w:trPr>
          <w:trHeight w:val="510"/>
        </w:trPr>
        <w:tc>
          <w:tcPr>
            <w:tcW w:w="1341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E4DFEC"/>
            <w:vAlign w:val="center"/>
            <w:hideMark/>
          </w:tcPr>
          <w:p w:rsidR="00924355" w:rsidRPr="0087625F" w:rsidRDefault="00924355" w:rsidP="0004405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7625F">
              <w:rPr>
                <w:rFonts w:ascii="Garamond" w:eastAsia="Times New Roman" w:hAnsi="Garamond" w:cs="Times New Roman"/>
                <w:b/>
                <w:color w:val="000000"/>
              </w:rPr>
              <w:t xml:space="preserve">DIRECTORATE: </w:t>
            </w:r>
            <w:r w:rsidR="00044058">
              <w:rPr>
                <w:rFonts w:ascii="Garamond" w:eastAsia="Times New Roman" w:hAnsi="Garamond" w:cs="Times New Roman"/>
                <w:b/>
                <w:color w:val="000000"/>
              </w:rPr>
              <w:t>PLANNING AND SOCIAL DEVELOPMENT</w:t>
            </w:r>
          </w:p>
        </w:tc>
      </w:tr>
      <w:tr w:rsidR="00402487" w:rsidRPr="00E36702" w:rsidTr="004F1B6A">
        <w:trPr>
          <w:trHeight w:val="133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87" w:rsidRPr="00E36702" w:rsidRDefault="00402487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TL23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87" w:rsidRPr="008F513C" w:rsidRDefault="00402487">
            <w:pPr>
              <w:rPr>
                <w:rFonts w:ascii="Garamond" w:hAnsi="Garamond"/>
              </w:rPr>
            </w:pPr>
            <w:r w:rsidRPr="008F513C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487" w:rsidRPr="008F513C" w:rsidRDefault="00402487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 xml:space="preserve">Facilitate provision of water and sanitation services to all residents of Xhariep 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87" w:rsidRPr="008F513C" w:rsidRDefault="00402487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487" w:rsidRPr="008F513C" w:rsidRDefault="00402487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Maintaining and improving the standard of water quality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487" w:rsidRPr="008F513C" w:rsidRDefault="00402487" w:rsidP="00D54ED4">
            <w:pPr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Reports to Council on monthly audit samples and compliance to SANS 241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487" w:rsidRPr="00E36702" w:rsidRDefault="0040248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487" w:rsidRPr="00570276" w:rsidRDefault="00402487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570276"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487" w:rsidRPr="00F97A16" w:rsidRDefault="00402487" w:rsidP="0040248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 reports on compliance to SANS 241 due to non-availability of laboratory results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487" w:rsidRPr="00F97A16" w:rsidRDefault="00402487" w:rsidP="007278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municipality to pay the service provider as soon as the financial position of the municipality improves </w:t>
            </w:r>
          </w:p>
        </w:tc>
      </w:tr>
      <w:tr w:rsidR="008F513C" w:rsidRPr="005E1B19" w:rsidTr="004F1B6A">
        <w:trPr>
          <w:trHeight w:val="16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13C" w:rsidRPr="005E1B19" w:rsidRDefault="008F513C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TL24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13C" w:rsidRPr="008F513C" w:rsidRDefault="008F513C">
            <w:pPr>
              <w:rPr>
                <w:rFonts w:ascii="Garamond" w:hAnsi="Garamond"/>
              </w:rPr>
            </w:pPr>
            <w:r w:rsidRPr="008F513C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F513C" w:rsidRDefault="008F513C">
            <w:pPr>
              <w:jc w:val="both"/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 xml:space="preserve">Improved employment opportunities  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13C" w:rsidRPr="008F513C" w:rsidRDefault="008F513C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LED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F513C" w:rsidRDefault="008F513C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Job Creation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F513C" w:rsidRDefault="008F513C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 xml:space="preserve">No. of  jobs opportunities created through the EPWP 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5E1B19" w:rsidRDefault="00544632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  <w:r w:rsidR="00D54ED4">
              <w:rPr>
                <w:rFonts w:ascii="Garamond" w:eastAsia="Times New Roman" w:hAnsi="Garamond" w:cs="Times New Roman"/>
              </w:rPr>
              <w:t>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5E1B19" w:rsidRDefault="00544632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99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5E1B19" w:rsidRDefault="00544632" w:rsidP="005E1B19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This is due to extensions of existing contracts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5E1B19" w:rsidRDefault="00544632" w:rsidP="00544632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The municipality will appoint more </w:t>
            </w:r>
            <w:proofErr w:type="spellStart"/>
            <w:r>
              <w:rPr>
                <w:rFonts w:ascii="Garamond" w:eastAsia="Times New Roman" w:hAnsi="Garamond" w:cs="Times New Roman"/>
              </w:rPr>
              <w:t>labourers</w:t>
            </w:r>
            <w:proofErr w:type="spellEnd"/>
            <w:r>
              <w:rPr>
                <w:rFonts w:ascii="Garamond" w:eastAsia="Times New Roman" w:hAnsi="Garamond" w:cs="Times New Roman"/>
              </w:rPr>
              <w:t xml:space="preserve"> as planned. </w:t>
            </w:r>
          </w:p>
        </w:tc>
      </w:tr>
      <w:tr w:rsidR="008F513C" w:rsidRPr="00FA677A" w:rsidTr="004F1B6A">
        <w:trPr>
          <w:trHeight w:val="127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13C" w:rsidRPr="00FA677A" w:rsidRDefault="008F513C" w:rsidP="00924355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TL25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13C" w:rsidRPr="008F513C" w:rsidRDefault="008F513C">
            <w:pPr>
              <w:rPr>
                <w:rFonts w:ascii="Garamond" w:hAnsi="Garamond"/>
              </w:rPr>
            </w:pPr>
            <w:r w:rsidRPr="008F513C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F513C" w:rsidRDefault="008F513C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Responsive economic infrastructure and networks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13C" w:rsidRPr="008F513C" w:rsidRDefault="008F513C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LED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F513C" w:rsidRDefault="008F513C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Ensure participation of all local municipal managers towards the implementation of LED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F513C" w:rsidRDefault="008F513C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No of LED Forums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FA677A" w:rsidRDefault="00D54ED4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D54ED4" w:rsidRDefault="00544632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544632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B4747" w:rsidRDefault="00544632" w:rsidP="00131B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13C" w:rsidRPr="008B4747" w:rsidRDefault="00544632" w:rsidP="00131B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47718A" w:rsidRPr="00263523" w:rsidTr="004F1B6A">
        <w:trPr>
          <w:trHeight w:val="127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263523" w:rsidRDefault="0047718A" w:rsidP="00924355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>TL26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8F513C" w:rsidRDefault="0047718A">
            <w:pPr>
              <w:rPr>
                <w:rFonts w:ascii="Garamond" w:hAnsi="Garamond"/>
              </w:rPr>
            </w:pPr>
            <w:r w:rsidRPr="008F513C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Create enabling environment of investment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LED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Lobbying of external stakeholders to invest in Xhariep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No. of stakeholder engagement meetings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263523" w:rsidRDefault="0047718A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47718A" w:rsidRDefault="0047718A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7718A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47718A" w:rsidRPr="00263523" w:rsidTr="004F1B6A">
        <w:trPr>
          <w:trHeight w:val="102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263523" w:rsidRDefault="0047718A" w:rsidP="00EA1B0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263523">
              <w:rPr>
                <w:rFonts w:ascii="Garamond" w:eastAsia="Times New Roman" w:hAnsi="Garamond" w:cs="Times New Roman"/>
              </w:rPr>
              <w:t>TL</w:t>
            </w:r>
            <w:r>
              <w:rPr>
                <w:rFonts w:ascii="Garamond" w:eastAsia="Times New Roman" w:hAnsi="Garamond" w:cs="Times New Roman"/>
              </w:rPr>
              <w:t>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8F513C" w:rsidRDefault="0047718A">
            <w:pPr>
              <w:rPr>
                <w:rFonts w:ascii="Garamond" w:hAnsi="Garamond"/>
              </w:rPr>
            </w:pPr>
            <w:r w:rsidRPr="008F513C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Full compliance with environmental legislation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 xml:space="preserve">Oversee Improvement of EH Audit from the National Department of Health 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 xml:space="preserve">Monitoring and implementation of the action Plan of the National Department of Health on Environmental Health matters 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263523" w:rsidRDefault="0047718A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D54ED4" w:rsidRDefault="0047718A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47718A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47718A" w:rsidRPr="004D6D3A" w:rsidTr="00F974B2">
        <w:trPr>
          <w:trHeight w:val="1232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4D6D3A" w:rsidRDefault="0047718A" w:rsidP="00EA1B0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4D6D3A">
              <w:rPr>
                <w:rFonts w:ascii="Garamond" w:eastAsia="Times New Roman" w:hAnsi="Garamond" w:cs="Times New Roman"/>
              </w:rPr>
              <w:t>TL</w:t>
            </w:r>
            <w:r>
              <w:rPr>
                <w:rFonts w:ascii="Garamond" w:eastAsia="Times New Roman" w:hAnsi="Garamond" w:cs="Times New Roman"/>
              </w:rPr>
              <w:t>28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8F513C" w:rsidRDefault="0047718A">
            <w:pPr>
              <w:rPr>
                <w:rFonts w:ascii="Garamond" w:hAnsi="Garamond"/>
              </w:rPr>
            </w:pPr>
            <w:r w:rsidRPr="008F513C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154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Provide disaster management, Fire and Rescue Services to the residents of Xhariep</w:t>
            </w:r>
          </w:p>
        </w:tc>
        <w:tc>
          <w:tcPr>
            <w:tcW w:w="9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1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Support the implementation of the Disaster Management Plan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  <w:r w:rsidRPr="008F513C">
              <w:rPr>
                <w:rFonts w:ascii="Garamond" w:hAnsi="Garamond"/>
                <w:color w:val="000000"/>
              </w:rPr>
              <w:t>Attending disaster advisory forums, educational and awareness campaigns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4D6D3A" w:rsidRDefault="0047718A" w:rsidP="0000493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Advisory Forums 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D54ED4" w:rsidRDefault="0047718A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47718A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47718A" w:rsidRPr="004D6D3A" w:rsidTr="00F974B2">
        <w:trPr>
          <w:trHeight w:val="1230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4D6D3A" w:rsidRDefault="0047718A" w:rsidP="00EA1B0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</w:rPr>
            </w:pPr>
          </w:p>
        </w:tc>
        <w:tc>
          <w:tcPr>
            <w:tcW w:w="15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9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59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F513C" w:rsidRDefault="0047718A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Default="0047718A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Educational Awareness campaigns 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D54ED4" w:rsidRDefault="0047718A" w:rsidP="009243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47718A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</w:tbl>
    <w:p w:rsidR="00924355" w:rsidRDefault="00924355">
      <w:r>
        <w:br w:type="page"/>
      </w:r>
    </w:p>
    <w:tbl>
      <w:tblPr>
        <w:tblW w:w="5096" w:type="pct"/>
        <w:tblLayout w:type="fixed"/>
        <w:tblLook w:val="04A0" w:firstRow="1" w:lastRow="0" w:firstColumn="1" w:lastColumn="0" w:noHBand="0" w:noVBand="1"/>
      </w:tblPr>
      <w:tblGrid>
        <w:gridCol w:w="647"/>
        <w:gridCol w:w="1077"/>
        <w:gridCol w:w="1442"/>
        <w:gridCol w:w="897"/>
        <w:gridCol w:w="1891"/>
        <w:gridCol w:w="271"/>
        <w:gridCol w:w="357"/>
        <w:gridCol w:w="1262"/>
        <w:gridCol w:w="177"/>
        <w:gridCol w:w="1354"/>
        <w:gridCol w:w="1440"/>
        <w:gridCol w:w="1174"/>
        <w:gridCol w:w="1440"/>
      </w:tblGrid>
      <w:tr w:rsidR="00C90B97" w:rsidRPr="00796513" w:rsidTr="002D3F93">
        <w:trPr>
          <w:trHeight w:val="315"/>
        </w:trPr>
        <w:tc>
          <w:tcPr>
            <w:tcW w:w="5000" w:type="pct"/>
            <w:gridSpan w:val="13"/>
            <w:tcBorders>
              <w:top w:val="nil"/>
              <w:bottom w:val="single" w:sz="8" w:space="0" w:color="000000"/>
            </w:tcBorders>
            <w:shd w:val="clear" w:color="auto" w:fill="auto"/>
            <w:vAlign w:val="center"/>
          </w:tcPr>
          <w:p w:rsidR="00924355" w:rsidRDefault="00044058" w:rsidP="00C90B97">
            <w:pPr>
              <w:keepNext/>
              <w:keepLines/>
              <w:spacing w:before="480" w:after="0" w:line="240" w:lineRule="auto"/>
              <w:jc w:val="both"/>
              <w:outlineLvl w:val="0"/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  <w:lastRenderedPageBreak/>
              <w:t>3.</w:t>
            </w:r>
            <w:r w:rsidR="002B69FC"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  <w:t>2</w:t>
            </w:r>
            <w:r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  <w:t xml:space="preserve"> DEPARTMENTAL </w:t>
            </w:r>
            <w:r w:rsidR="00CE2A70"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  <w:t>INDICATORS AND TARGETS</w:t>
            </w:r>
          </w:p>
          <w:p w:rsidR="00C90B97" w:rsidRDefault="00C90B97" w:rsidP="00C90B97">
            <w:pPr>
              <w:keepNext/>
              <w:keepLines/>
              <w:spacing w:before="480" w:after="0" w:line="240" w:lineRule="auto"/>
              <w:jc w:val="both"/>
              <w:outlineLvl w:val="0"/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  <w:t>3.</w:t>
            </w:r>
            <w:r w:rsidR="002B69FC"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  <w:t>2.1</w:t>
            </w:r>
            <w:r>
              <w:rPr>
                <w:rFonts w:ascii="Garamond" w:eastAsia="Times New Roman" w:hAnsi="Garamond" w:cs="Times New Roman"/>
                <w:b/>
                <w:bCs/>
                <w:color w:val="000000"/>
                <w:sz w:val="28"/>
                <w:szCs w:val="28"/>
                <w:lang w:val="en-GB"/>
              </w:rPr>
              <w:t xml:space="preserve"> Office of the Municipal Manager</w:t>
            </w:r>
          </w:p>
          <w:p w:rsidR="00C90B97" w:rsidRDefault="00C90B97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  <w:p w:rsidR="00C90B97" w:rsidRPr="00796513" w:rsidRDefault="00C90B97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831B29" w:rsidRPr="00796513" w:rsidTr="002D3F93">
        <w:trPr>
          <w:trHeight w:val="315"/>
        </w:trPr>
        <w:tc>
          <w:tcPr>
            <w:tcW w:w="24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Ref</w:t>
            </w:r>
          </w:p>
        </w:tc>
        <w:tc>
          <w:tcPr>
            <w:tcW w:w="40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Directorate</w:t>
            </w:r>
          </w:p>
        </w:tc>
        <w:tc>
          <w:tcPr>
            <w:tcW w:w="5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IDP Objective</w:t>
            </w:r>
          </w:p>
        </w:tc>
        <w:tc>
          <w:tcPr>
            <w:tcW w:w="3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 KPA</w:t>
            </w:r>
          </w:p>
        </w:tc>
        <w:tc>
          <w:tcPr>
            <w:tcW w:w="938" w:type="pct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KPI</w:t>
            </w:r>
          </w:p>
        </w:tc>
        <w:tc>
          <w:tcPr>
            <w:tcW w:w="536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Unit of Measurement</w:t>
            </w:r>
          </w:p>
        </w:tc>
        <w:tc>
          <w:tcPr>
            <w:tcW w:w="50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Overall Performance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831B29" w:rsidRPr="00796513" w:rsidTr="002D3F93">
        <w:trPr>
          <w:trHeight w:val="525"/>
        </w:trPr>
        <w:tc>
          <w:tcPr>
            <w:tcW w:w="24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38" w:type="pct"/>
            <w:gridSpan w:val="3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36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  <w:hideMark/>
          </w:tcPr>
          <w:p w:rsidR="00796513" w:rsidRPr="00796513" w:rsidRDefault="003C27CA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Mid-Year </w:t>
            </w:r>
            <w:r w:rsidR="00796513"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Target           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Actual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Reason for Dev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iation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Corrective Measure</w:t>
            </w:r>
          </w:p>
        </w:tc>
      </w:tr>
      <w:tr w:rsidR="00D32A9D" w:rsidRPr="00796513" w:rsidTr="002D3F93">
        <w:trPr>
          <w:trHeight w:val="763"/>
        </w:trPr>
        <w:tc>
          <w:tcPr>
            <w:tcW w:w="5000" w:type="pct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A9D" w:rsidRPr="00331611" w:rsidRDefault="00FE367F" w:rsidP="00C90B9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</w:rPr>
            </w:pPr>
            <w:r w:rsidRPr="00331611">
              <w:rPr>
                <w:rFonts w:ascii="Garamond" w:eastAsia="Times New Roman" w:hAnsi="Garamond" w:cs="Times New Roman"/>
                <w:b/>
                <w:color w:val="000000"/>
              </w:rPr>
              <w:t>OFFICE OF THE MUNICIPAL MANAGER  </w:t>
            </w:r>
          </w:p>
        </w:tc>
      </w:tr>
      <w:tr w:rsidR="0072789F" w:rsidRPr="00260538" w:rsidTr="002D3F93">
        <w:trPr>
          <w:trHeight w:val="1399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260538" w:rsidRDefault="0072789F" w:rsidP="00796513">
            <w:pPr>
              <w:spacing w:after="0" w:line="240" w:lineRule="auto"/>
              <w:rPr>
                <w:rFonts w:ascii="Garamond" w:eastAsia="Times New Roman" w:hAnsi="Garamond" w:cs="Arial"/>
                <w:color w:val="000000"/>
              </w:rPr>
            </w:pPr>
            <w:r w:rsidRPr="00260538">
              <w:rPr>
                <w:rFonts w:ascii="Garamond" w:eastAsia="Times New Roman" w:hAnsi="Garamond" w:cs="Arial"/>
                <w:color w:val="000000"/>
              </w:rPr>
              <w:t>D1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Municipal Manager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Implementation of anti-fraud and anti-corruption initiatives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 of workshops planned to create awareness amongst Councillors and Staff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260538" w:rsidRDefault="0072789F" w:rsidP="00796513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8338E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8338E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D54ED4" w:rsidRPr="002D3F93" w:rsidTr="002D3F93">
        <w:trPr>
          <w:trHeight w:val="1399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2D3F93" w:rsidRDefault="00D54ED4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2D3F93">
              <w:rPr>
                <w:rFonts w:ascii="Garamond" w:eastAsia="Times New Roman" w:hAnsi="Garamond" w:cs="Times New Roman"/>
              </w:rPr>
              <w:t>D2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Municipal Manager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Risk Management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Development of the Risk Management Register before 30 July 2018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D3F93" w:rsidRDefault="00D54ED4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D3F93" w:rsidRDefault="00D54ED4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8338E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8338E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D54ED4" w:rsidRPr="002D3F93" w:rsidTr="002D3F93">
        <w:trPr>
          <w:trHeight w:val="1399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2D3F93" w:rsidRDefault="00D54ED4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2D3F93">
              <w:rPr>
                <w:rFonts w:ascii="Garamond" w:eastAsia="Times New Roman" w:hAnsi="Garamond" w:cs="Times New Roman"/>
              </w:rPr>
              <w:lastRenderedPageBreak/>
              <w:t>D3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Municipal Manager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Risk Assessment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No. of quarterly risk assessment reports prepared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2D3F93" w:rsidRDefault="00D54ED4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2D3F93" w:rsidRDefault="00D54ED4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8338E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8338E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72789F" w:rsidRPr="00260538" w:rsidTr="002D3F93">
        <w:trPr>
          <w:trHeight w:val="2380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260538" w:rsidRDefault="0072789F" w:rsidP="0079651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260538">
              <w:rPr>
                <w:rFonts w:ascii="Garamond" w:eastAsia="Times New Roman" w:hAnsi="Garamond" w:cs="Times New Roman"/>
                <w:color w:val="000000"/>
              </w:rPr>
              <w:t>D4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Municipal Manager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Improved audit outcomes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Reduction of audit findings by 80% in the  2018/ 2019 financial year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2789F" w:rsidRPr="00260538" w:rsidRDefault="0072789F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47718A" w:rsidRPr="002D3F93" w:rsidTr="002D3F93">
        <w:trPr>
          <w:trHeight w:val="1399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718A" w:rsidRPr="002D3F93" w:rsidRDefault="0047718A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2D3F93">
              <w:rPr>
                <w:rFonts w:ascii="Garamond" w:eastAsia="Times New Roman" w:hAnsi="Garamond" w:cs="Times New Roman"/>
              </w:rPr>
              <w:t>D5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718A" w:rsidRPr="004F1B6A" w:rsidRDefault="0047718A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Municipal Manager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18A" w:rsidRPr="004F1B6A" w:rsidRDefault="0047718A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8A" w:rsidRPr="004F1B6A" w:rsidRDefault="0047718A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718A" w:rsidRPr="004F1B6A" w:rsidRDefault="0047718A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Functional Internal Audit Unit (MFMA 62(1))</w:t>
            </w:r>
          </w:p>
        </w:tc>
        <w:tc>
          <w:tcPr>
            <w:tcW w:w="1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718A" w:rsidRPr="004F1B6A" w:rsidRDefault="0047718A">
            <w:pPr>
              <w:rPr>
                <w:rFonts w:ascii="Garamond" w:hAnsi="Garamond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4F1B6A" w:rsidRDefault="0047718A" w:rsidP="008F513C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 of quarterly reports prepared for Audit Committee</w:t>
            </w:r>
          </w:p>
          <w:p w:rsidR="0047718A" w:rsidRPr="004F1B6A" w:rsidRDefault="0047718A" w:rsidP="00FE367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718A" w:rsidRPr="002D3F93" w:rsidRDefault="0047718A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D54ED4" w:rsidRDefault="0047718A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47718A">
              <w:rPr>
                <w:rFonts w:ascii="Garamond" w:eastAsia="Times New Roman" w:hAnsi="Garamond" w:cs="Times New Roman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8A" w:rsidRPr="008B4747" w:rsidRDefault="0047718A" w:rsidP="0072789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</w:tr>
      <w:tr w:rsidR="00AE1BD7" w:rsidRPr="00260538" w:rsidTr="002D3F93">
        <w:trPr>
          <w:trHeight w:val="1399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1BD7" w:rsidRPr="00260538" w:rsidRDefault="00AE1BD7" w:rsidP="0079651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260538">
              <w:rPr>
                <w:rFonts w:ascii="Garamond" w:eastAsia="Times New Roman" w:hAnsi="Garamond" w:cs="Times New Roman"/>
                <w:color w:val="000000"/>
              </w:rPr>
              <w:t>D6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1BD7" w:rsidRPr="004F1B6A" w:rsidRDefault="00AE1BD7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Municipal Manager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BD7" w:rsidRPr="004F1B6A" w:rsidRDefault="00AE1BD7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BD7" w:rsidRPr="004F1B6A" w:rsidRDefault="00AE1BD7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BD7" w:rsidRPr="004F1B6A" w:rsidRDefault="00AE1BD7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Development of the Risk based audit plan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BD7" w:rsidRPr="004F1B6A" w:rsidRDefault="00AE1BD7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Risk based audit plan approved by Audit Committee by 31 August 2019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1BD7" w:rsidRPr="00260538" w:rsidRDefault="00D54ED4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BD7" w:rsidRPr="00D54ED4" w:rsidRDefault="0000493A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47718A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BD7" w:rsidRPr="00260538" w:rsidRDefault="0000493A" w:rsidP="005A1C6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BD7" w:rsidRPr="00260538" w:rsidRDefault="0000493A" w:rsidP="00EF74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72789F" w:rsidRPr="00260538" w:rsidTr="002D3F93">
        <w:trPr>
          <w:trHeight w:val="1399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260538" w:rsidRDefault="0072789F" w:rsidP="0079651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260538">
              <w:rPr>
                <w:rFonts w:ascii="Garamond" w:eastAsia="Times New Roman" w:hAnsi="Garamond" w:cs="Times New Roman"/>
                <w:color w:val="000000"/>
              </w:rPr>
              <w:t>D7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Municipal Manager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Compilation of the  draft Annual Report 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Draft Annual Report approved by Council on or before 31 January 2019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2789F" w:rsidRPr="00260538" w:rsidRDefault="0072789F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D54ED4" w:rsidRPr="00260538" w:rsidTr="002D3F93">
        <w:trPr>
          <w:trHeight w:val="1399"/>
        </w:trPr>
        <w:tc>
          <w:tcPr>
            <w:tcW w:w="24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260538" w:rsidRDefault="00D54ED4" w:rsidP="0079651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260538">
              <w:rPr>
                <w:rFonts w:ascii="Garamond" w:eastAsia="Times New Roman" w:hAnsi="Garamond" w:cs="Times New Roman"/>
                <w:color w:val="000000"/>
              </w:rPr>
              <w:lastRenderedPageBreak/>
              <w:t>D8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Municipal Manager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Compilation of the  Oversight Report on Annual Report (MFMA 129(1) and MSA 46(2)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 Oversight Report adopted by Council on or before 31 March 2019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D54ED4" w:rsidRPr="00260538" w:rsidTr="00D54ED4">
        <w:trPr>
          <w:trHeight w:val="1399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260538" w:rsidRDefault="00D54ED4" w:rsidP="0079651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260538">
              <w:rPr>
                <w:rFonts w:ascii="Garamond" w:eastAsia="Times New Roman" w:hAnsi="Garamond" w:cs="Times New Roman"/>
                <w:color w:val="000000"/>
              </w:rPr>
              <w:t>D9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Municipal Manager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institutional performance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ED4" w:rsidRPr="004F1B6A" w:rsidRDefault="00D54ED4">
            <w:pPr>
              <w:jc w:val="center"/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Mid- Year review of the performance of the municipality (MFMA S72)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4F1B6A" w:rsidRDefault="00D54ED4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Mid-year report submissions (Mayor, Provincial and National Treasury) by 25 January 2019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ED4" w:rsidRPr="00260538" w:rsidRDefault="00D54ED4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</w:tbl>
    <w:p w:rsidR="007B3114" w:rsidRDefault="007B3114"/>
    <w:p w:rsidR="00796513" w:rsidRDefault="00796513"/>
    <w:p w:rsidR="00796513" w:rsidRDefault="00796513"/>
    <w:p w:rsidR="00796513" w:rsidRDefault="00796513"/>
    <w:p w:rsidR="00796513" w:rsidRDefault="00796513"/>
    <w:p w:rsidR="008433A3" w:rsidRDefault="008433A3"/>
    <w:p w:rsidR="008433A3" w:rsidRDefault="008433A3"/>
    <w:p w:rsidR="008433A3" w:rsidRDefault="008433A3"/>
    <w:p w:rsidR="008433A3" w:rsidRDefault="008433A3"/>
    <w:p w:rsidR="008433A3" w:rsidRDefault="008433A3"/>
    <w:p w:rsidR="00331611" w:rsidRDefault="00331611"/>
    <w:p w:rsidR="00C90B97" w:rsidRPr="00EC43BB" w:rsidRDefault="00C90B97" w:rsidP="00C90B97">
      <w:pPr>
        <w:keepNext/>
        <w:keepLines/>
        <w:spacing w:before="480" w:after="0" w:line="240" w:lineRule="auto"/>
        <w:ind w:left="680" w:hanging="680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lastRenderedPageBreak/>
        <w:t>3.</w:t>
      </w:r>
      <w:r w:rsidR="002B69FC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2.2</w:t>
      </w: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 xml:space="preserve"> Directorate: Financial Services</w:t>
      </w:r>
    </w:p>
    <w:p w:rsidR="00260538" w:rsidRDefault="00260538"/>
    <w:tbl>
      <w:tblPr>
        <w:tblW w:w="13320" w:type="dxa"/>
        <w:tblInd w:w="93" w:type="dxa"/>
        <w:tblLook w:val="04A0" w:firstRow="1" w:lastRow="0" w:firstColumn="1" w:lastColumn="0" w:noHBand="0" w:noVBand="1"/>
      </w:tblPr>
      <w:tblGrid>
        <w:gridCol w:w="869"/>
        <w:gridCol w:w="1268"/>
        <w:gridCol w:w="1512"/>
        <w:gridCol w:w="1016"/>
        <w:gridCol w:w="1740"/>
        <w:gridCol w:w="1498"/>
        <w:gridCol w:w="1406"/>
        <w:gridCol w:w="938"/>
        <w:gridCol w:w="208"/>
        <w:gridCol w:w="1560"/>
        <w:gridCol w:w="1305"/>
      </w:tblGrid>
      <w:tr w:rsidR="00796513" w:rsidRPr="00796513" w:rsidTr="000042DF">
        <w:trPr>
          <w:trHeight w:val="315"/>
        </w:trPr>
        <w:tc>
          <w:tcPr>
            <w:tcW w:w="8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Ref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Directorate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IDP Objective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 xml:space="preserve"> KPA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KPI</w:t>
            </w:r>
          </w:p>
        </w:tc>
        <w:tc>
          <w:tcPr>
            <w:tcW w:w="149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Unit of Measurement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 xml:space="preserve">Overall Performance </w:t>
            </w:r>
          </w:p>
        </w:tc>
        <w:tc>
          <w:tcPr>
            <w:tcW w:w="9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 </w:t>
            </w:r>
          </w:p>
        </w:tc>
        <w:tc>
          <w:tcPr>
            <w:tcW w:w="17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 </w:t>
            </w:r>
          </w:p>
        </w:tc>
      </w:tr>
      <w:tr w:rsidR="00796513" w:rsidRPr="00796513" w:rsidTr="000042DF">
        <w:trPr>
          <w:trHeight w:val="315"/>
        </w:trPr>
        <w:tc>
          <w:tcPr>
            <w:tcW w:w="8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</w:p>
        </w:tc>
        <w:tc>
          <w:tcPr>
            <w:tcW w:w="151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</w:p>
        </w:tc>
        <w:tc>
          <w:tcPr>
            <w:tcW w:w="149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796513" w:rsidRPr="0087625F" w:rsidRDefault="00796513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Mid-Year Target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87625F" w:rsidRDefault="00731B68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Actual</w:t>
            </w:r>
            <w:r w:rsidR="00796513"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 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87625F" w:rsidRDefault="00731B68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Reason for Deviation</w:t>
            </w:r>
            <w:r w:rsidR="00796513"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796513" w:rsidRPr="0087625F" w:rsidRDefault="00731B68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</w:rPr>
            </w:pPr>
            <w:r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Corrective Measure</w:t>
            </w:r>
            <w:r w:rsidR="00796513" w:rsidRPr="0087625F">
              <w:rPr>
                <w:rFonts w:ascii="Garamond" w:eastAsia="Times New Roman" w:hAnsi="Garamond" w:cs="Times New Roman"/>
                <w:b/>
                <w:bCs/>
                <w:color w:val="FFFFFF"/>
              </w:rPr>
              <w:t> </w:t>
            </w:r>
          </w:p>
        </w:tc>
      </w:tr>
      <w:tr w:rsidR="00731B68" w:rsidRPr="00796513" w:rsidTr="00731B68">
        <w:trPr>
          <w:trHeight w:val="510"/>
        </w:trPr>
        <w:tc>
          <w:tcPr>
            <w:tcW w:w="1332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E4DFEC"/>
            <w:vAlign w:val="center"/>
            <w:hideMark/>
          </w:tcPr>
          <w:p w:rsidR="00731B68" w:rsidRPr="00331611" w:rsidRDefault="00331611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331611">
              <w:rPr>
                <w:rFonts w:ascii="Garamond" w:eastAsia="Times New Roman" w:hAnsi="Garamond" w:cs="Times New Roman"/>
                <w:b/>
                <w:color w:val="000000"/>
              </w:rPr>
              <w:t>DIRECTORATE</w:t>
            </w:r>
            <w:r>
              <w:rPr>
                <w:rFonts w:ascii="Garamond" w:eastAsia="Times New Roman" w:hAnsi="Garamond" w:cs="Times New Roman"/>
                <w:b/>
                <w:color w:val="000000"/>
              </w:rPr>
              <w:t>:</w:t>
            </w:r>
            <w:r w:rsidRPr="00331611">
              <w:rPr>
                <w:rFonts w:ascii="Garamond" w:eastAsia="Times New Roman" w:hAnsi="Garamond" w:cs="Times New Roman"/>
                <w:b/>
                <w:color w:val="000000"/>
              </w:rPr>
              <w:t xml:space="preserve"> FINANCIAL SERVICES</w:t>
            </w:r>
          </w:p>
        </w:tc>
      </w:tr>
      <w:tr w:rsidR="0041461E" w:rsidRPr="00796513" w:rsidTr="000042DF">
        <w:trPr>
          <w:trHeight w:val="1890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260538" w:rsidRDefault="0041461E" w:rsidP="00AE1BD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D10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Financial Services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Production of annual Audit file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 of Audit files produced by mid-August 2018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1</w:t>
            </w:r>
          </w:p>
        </w:tc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41461E" w:rsidRPr="00796513" w:rsidTr="000042DF">
        <w:trPr>
          <w:trHeight w:val="1890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260538" w:rsidRDefault="0041461E" w:rsidP="00AE1BD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D11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Financial Services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Improve the accuracy and integration of various components of the Financial System to enable proper financial planning and </w:t>
            </w:r>
            <w:r w:rsidRPr="004F1B6A">
              <w:rPr>
                <w:rFonts w:ascii="Garamond" w:hAnsi="Garamond"/>
                <w:color w:val="000000"/>
              </w:rPr>
              <w:lastRenderedPageBreak/>
              <w:t>reporting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lastRenderedPageBreak/>
              <w:t>MFV&amp;M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Closing of all municipal financial accounts at the end of each month in terms of sec 65 of the MFMA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 of monthly reports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6</w:t>
            </w:r>
          </w:p>
        </w:tc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41461E" w:rsidRPr="00796513" w:rsidTr="000042DF">
        <w:trPr>
          <w:trHeight w:val="1785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260538" w:rsidRDefault="0041461E" w:rsidP="0079651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lastRenderedPageBreak/>
              <w:t>D12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Financial Services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 of creditors reconciliations done monthly (30 days)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 of creditors reconciliation reports submitted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72789F" w:rsidRPr="0072789F" w:rsidTr="000042DF">
        <w:trPr>
          <w:trHeight w:val="1545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72789F">
              <w:rPr>
                <w:rFonts w:ascii="Garamond" w:eastAsia="Times New Roman" w:hAnsi="Garamond" w:cs="Times New Roman"/>
              </w:rPr>
              <w:t>D13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Financial Services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MFV&amp;M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Financial Viability: Cost coverage (</w:t>
            </w:r>
            <w:proofErr w:type="spellStart"/>
            <w:r w:rsidRPr="0072789F">
              <w:rPr>
                <w:rFonts w:ascii="Garamond" w:hAnsi="Garamond"/>
              </w:rPr>
              <w:t>Reg</w:t>
            </w:r>
            <w:proofErr w:type="spellEnd"/>
            <w:r w:rsidRPr="0072789F">
              <w:rPr>
                <w:rFonts w:ascii="Garamond" w:hAnsi="Garamond"/>
              </w:rPr>
              <w:t xml:space="preserve"> 796)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Cost coverage ((Available cash+ investments)/ Monthly fixed operating expenditure (SA8)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B6A" w:rsidRPr="0072789F" w:rsidRDefault="0041461E">
            <w:pPr>
              <w:jc w:val="center"/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&gt;1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72789F" w:rsidRDefault="005D2AD6" w:rsidP="00EF7473">
            <w:pPr>
              <w:jc w:val="center"/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0.44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72789F" w:rsidRDefault="0072789F" w:rsidP="0072789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72789F">
              <w:rPr>
                <w:rFonts w:ascii="Garamond" w:eastAsia="Times New Roman" w:hAnsi="Garamond" w:cs="Times New Roman"/>
              </w:rPr>
              <w:t>Cash available is not sufficient to cover all municipal expenses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72789F" w:rsidRDefault="0072789F" w:rsidP="0072789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72789F">
              <w:rPr>
                <w:rFonts w:ascii="Garamond" w:eastAsia="Times New Roman" w:hAnsi="Garamond" w:cs="Times New Roman"/>
              </w:rPr>
              <w:t xml:space="preserve">Budget adjustments </w:t>
            </w:r>
          </w:p>
        </w:tc>
      </w:tr>
      <w:tr w:rsidR="0072789F" w:rsidRPr="0072789F" w:rsidTr="000042DF">
        <w:trPr>
          <w:trHeight w:val="20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72789F">
              <w:rPr>
                <w:rFonts w:ascii="Garamond" w:eastAsia="Times New Roman" w:hAnsi="Garamond" w:cs="Times New Roman"/>
              </w:rPr>
              <w:lastRenderedPageBreak/>
              <w:t>D14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Financial Services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MFV&amp;M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Financial Viability: Debt coverage (</w:t>
            </w:r>
            <w:proofErr w:type="spellStart"/>
            <w:r w:rsidRPr="0072789F">
              <w:rPr>
                <w:rFonts w:ascii="Garamond" w:hAnsi="Garamond"/>
              </w:rPr>
              <w:t>Reg</w:t>
            </w:r>
            <w:proofErr w:type="spellEnd"/>
            <w:r w:rsidRPr="0072789F">
              <w:rPr>
                <w:rFonts w:ascii="Garamond" w:hAnsi="Garamond"/>
              </w:rPr>
              <w:t xml:space="preserve"> 796)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B6A" w:rsidRPr="0072789F" w:rsidRDefault="004F1B6A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Debt coverage (Total operating revenue-operating grants received)/debt service payments due within the year) (SA8)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1B6A" w:rsidRPr="0072789F" w:rsidRDefault="004146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789F">
              <w:rPr>
                <w:rFonts w:ascii="Arial Narrow" w:hAnsi="Arial Narrow"/>
                <w:sz w:val="20"/>
                <w:szCs w:val="20"/>
              </w:rPr>
              <w:t>&gt;1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72789F" w:rsidRDefault="005D2AD6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72789F">
              <w:rPr>
                <w:rFonts w:ascii="Garamond" w:eastAsia="Times New Roman" w:hAnsi="Garamond" w:cs="Times New Roman"/>
              </w:rPr>
              <w:t>0.13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72789F" w:rsidRDefault="0072789F">
            <w:pPr>
              <w:rPr>
                <w:rFonts w:ascii="Garamond" w:hAnsi="Garamond"/>
              </w:rPr>
            </w:pPr>
            <w:r w:rsidRPr="0072789F">
              <w:rPr>
                <w:rFonts w:ascii="Garamond" w:hAnsi="Garamond"/>
              </w:rPr>
              <w:t>This is due to Kopanong Local Municipality defaulting in paying rental of the XDM building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72789F" w:rsidRDefault="0072789F" w:rsidP="00B353CC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72789F">
              <w:rPr>
                <w:rFonts w:ascii="Garamond" w:eastAsia="Times New Roman" w:hAnsi="Garamond" w:cs="Times New Roman"/>
              </w:rPr>
              <w:t xml:space="preserve">The District Municipal Manager has taken the matter up with Kopanong Local Municipality  </w:t>
            </w:r>
          </w:p>
        </w:tc>
      </w:tr>
      <w:tr w:rsidR="0041461E" w:rsidRPr="00E36702" w:rsidTr="000042DF">
        <w:trPr>
          <w:trHeight w:val="780"/>
        </w:trPr>
        <w:tc>
          <w:tcPr>
            <w:tcW w:w="8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E36702" w:rsidRDefault="0041461E" w:rsidP="0087625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D15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Financial Services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6FDE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Monthly notification of awards over      </w:t>
            </w:r>
          </w:p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R 100 000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List of awards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461E" w:rsidRPr="00E36702" w:rsidRDefault="0041461E" w:rsidP="00A8071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E36702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41461E" w:rsidRPr="00B47A71" w:rsidTr="000042DF">
        <w:trPr>
          <w:trHeight w:val="1020"/>
        </w:trPr>
        <w:tc>
          <w:tcPr>
            <w:tcW w:w="869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B47A71" w:rsidRDefault="0041461E" w:rsidP="0087625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D16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Financial Services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Improve the accuracy and integration of various components of the Financial </w:t>
            </w:r>
            <w:r w:rsidRPr="004F1B6A">
              <w:rPr>
                <w:rFonts w:ascii="Garamond" w:hAnsi="Garamond"/>
                <w:color w:val="000000"/>
              </w:rPr>
              <w:lastRenderedPageBreak/>
              <w:t>System to enable proper financial planning and reporting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lastRenderedPageBreak/>
              <w:t>MFV&amp;M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Effective management  of payroll by providing the section 66 payroll report on a </w:t>
            </w:r>
            <w:r w:rsidRPr="004F1B6A">
              <w:rPr>
                <w:rFonts w:ascii="Garamond" w:hAnsi="Garamond"/>
                <w:color w:val="000000"/>
              </w:rPr>
              <w:lastRenderedPageBreak/>
              <w:t>monthly basis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lastRenderedPageBreak/>
              <w:t>Monthly reports to management in terms of section 66 of the MFMA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1461E" w:rsidRPr="00B47A71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1461E" w:rsidRPr="00B47A71" w:rsidRDefault="0041461E" w:rsidP="00686A2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72789F" w:rsidRPr="00796513" w:rsidTr="000042DF">
        <w:trPr>
          <w:trHeight w:val="1455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260538" w:rsidRDefault="0072789F" w:rsidP="0087625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 w:rsidRPr="00260538">
              <w:rPr>
                <w:rFonts w:ascii="Garamond" w:eastAsia="Times New Roman" w:hAnsi="Garamond" w:cs="Times New Roman"/>
                <w:color w:val="000000"/>
              </w:rPr>
              <w:lastRenderedPageBreak/>
              <w:t>D</w:t>
            </w:r>
            <w:r>
              <w:rPr>
                <w:rFonts w:ascii="Garamond" w:eastAsia="Times New Roman" w:hAnsi="Garamond" w:cs="Times New Roman"/>
                <w:color w:val="000000"/>
              </w:rPr>
              <w:t>17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Financial Services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Ensure the submission of IRP5's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IRP5's submitted not later than 30 May 2019 to SARS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89F" w:rsidRPr="00260538" w:rsidRDefault="0072789F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41461E" w:rsidRPr="00796513" w:rsidTr="000042DF">
        <w:trPr>
          <w:trHeight w:val="1020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260538" w:rsidRDefault="0041461E" w:rsidP="00AE1BD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D18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Financial Services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Improve the accuracy and integration of various components of the Financial System to enable proper financial planning and reporting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MFV&amp;M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Monthly salary reconciliations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No of reconciliations done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A8071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461E" w:rsidRPr="00260538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</w:tbl>
    <w:p w:rsidR="00796513" w:rsidRDefault="00796513"/>
    <w:p w:rsidR="00260538" w:rsidRDefault="00B74D32" w:rsidP="00B74D32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br w:type="column"/>
      </w:r>
      <w:r w:rsidR="00044058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lastRenderedPageBreak/>
        <w:t>3.</w:t>
      </w:r>
      <w:r w:rsidR="002B69FC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2.3</w:t>
      </w:r>
      <w:r w:rsidR="00044058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 xml:space="preserve"> </w:t>
      </w:r>
      <w:r w:rsidR="00C90B97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Directorate: Corporate Services</w:t>
      </w:r>
    </w:p>
    <w:p w:rsidR="001533AB" w:rsidRPr="00C90B97" w:rsidRDefault="001533AB" w:rsidP="00C90B97">
      <w:pPr>
        <w:keepNext/>
        <w:keepLines/>
        <w:spacing w:before="480" w:after="0" w:line="240" w:lineRule="auto"/>
        <w:ind w:left="680" w:hanging="680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</w:p>
    <w:tbl>
      <w:tblPr>
        <w:tblW w:w="13413" w:type="dxa"/>
        <w:tblLook w:val="04A0" w:firstRow="1" w:lastRow="0" w:firstColumn="1" w:lastColumn="0" w:noHBand="0" w:noVBand="1"/>
      </w:tblPr>
      <w:tblGrid>
        <w:gridCol w:w="653"/>
        <w:gridCol w:w="293"/>
        <w:gridCol w:w="900"/>
        <w:gridCol w:w="314"/>
        <w:gridCol w:w="1248"/>
        <w:gridCol w:w="258"/>
        <w:gridCol w:w="714"/>
        <w:gridCol w:w="289"/>
        <w:gridCol w:w="1392"/>
        <w:gridCol w:w="267"/>
        <w:gridCol w:w="1336"/>
        <w:gridCol w:w="336"/>
        <w:gridCol w:w="853"/>
        <w:gridCol w:w="366"/>
        <w:gridCol w:w="931"/>
        <w:gridCol w:w="26"/>
        <w:gridCol w:w="1558"/>
        <w:gridCol w:w="417"/>
        <w:gridCol w:w="1262"/>
      </w:tblGrid>
      <w:tr w:rsidR="0017418A" w:rsidRPr="00796513" w:rsidTr="009E55CA">
        <w:trPr>
          <w:trHeight w:val="315"/>
        </w:trPr>
        <w:tc>
          <w:tcPr>
            <w:tcW w:w="9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Ref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Directorate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IDP Objective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 KPA</w:t>
            </w:r>
          </w:p>
        </w:tc>
        <w:tc>
          <w:tcPr>
            <w:tcW w:w="1659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KPI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Unit of Measurement</w:t>
            </w: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Overall Performance </w:t>
            </w:r>
          </w:p>
        </w:tc>
        <w:tc>
          <w:tcPr>
            <w:tcW w:w="9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7418A" w:rsidRPr="00796513" w:rsidTr="009E55CA">
        <w:trPr>
          <w:trHeight w:val="315"/>
        </w:trPr>
        <w:tc>
          <w:tcPr>
            <w:tcW w:w="9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Mid-Year 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Target</w:t>
            </w:r>
          </w:p>
        </w:tc>
        <w:tc>
          <w:tcPr>
            <w:tcW w:w="9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Actual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Reason for Deviation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1533AB" w:rsidRPr="00796513" w:rsidRDefault="001533AB" w:rsidP="00695DD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Corrective Measure</w:t>
            </w: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533AB" w:rsidRPr="00796513" w:rsidTr="001533AB">
        <w:trPr>
          <w:trHeight w:val="510"/>
        </w:trPr>
        <w:tc>
          <w:tcPr>
            <w:tcW w:w="1341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E4DFEC"/>
            <w:vAlign w:val="center"/>
            <w:hideMark/>
          </w:tcPr>
          <w:p w:rsidR="001533AB" w:rsidRPr="0087625F" w:rsidRDefault="0087625F" w:rsidP="001533A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7625F">
              <w:rPr>
                <w:rFonts w:ascii="Garamond" w:eastAsia="Times New Roman" w:hAnsi="Garamond" w:cs="Times New Roman"/>
                <w:b/>
                <w:color w:val="000000"/>
              </w:rPr>
              <w:t>DIRECTORATE: CORPORATE SERVICES</w:t>
            </w:r>
          </w:p>
        </w:tc>
      </w:tr>
      <w:tr w:rsidR="004F1B6A" w:rsidRPr="00FB3C68" w:rsidTr="009E55CA">
        <w:trPr>
          <w:trHeight w:val="133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D19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Improved institutional performance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GGPP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Draw quarterly resolution execution report for all directorates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 xml:space="preserve">No of  reports 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B6A" w:rsidRPr="00FB3C68" w:rsidRDefault="00FB3C68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686A2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EF74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4F1B6A" w:rsidRPr="00FB3C68" w:rsidTr="009E55CA">
        <w:trPr>
          <w:trHeight w:val="162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D20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Improved institutional performance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GGPP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 xml:space="preserve">Monitoring Council resolutions to ensure implementation 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 xml:space="preserve">Resolution register submitted to Council on a quarterly basis 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17418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17418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396FDE" w:rsidRPr="0017418A" w:rsidTr="009E55CA">
        <w:trPr>
          <w:trHeight w:val="12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DE" w:rsidRPr="0017418A" w:rsidRDefault="00396FDE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17418A">
              <w:rPr>
                <w:rFonts w:ascii="Garamond" w:eastAsia="Times New Roman" w:hAnsi="Garamond" w:cs="Times New Roman"/>
              </w:rPr>
              <w:t>D2</w:t>
            </w: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DE" w:rsidRPr="004F1B6A" w:rsidRDefault="00396FDE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DE" w:rsidRPr="004F1B6A" w:rsidRDefault="00396FD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DE" w:rsidRPr="004F1B6A" w:rsidRDefault="00396FD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DE" w:rsidRPr="004F1B6A" w:rsidRDefault="00396FD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Employee reward system developed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DE" w:rsidRPr="004F1B6A" w:rsidRDefault="00396FD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Lower level employees entering into performance agreements with the employer as at 01 July 2018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DE" w:rsidRPr="0017418A" w:rsidRDefault="00396FDE" w:rsidP="002244C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DE" w:rsidRPr="0017418A" w:rsidRDefault="00396FDE" w:rsidP="0063524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DE" w:rsidRPr="0017418A" w:rsidRDefault="00396FDE" w:rsidP="00396FD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EPAS could not be implemented due to gaps identified in the existing EPAS policy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DE" w:rsidRPr="0017418A" w:rsidRDefault="00396FDE" w:rsidP="000663F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Review of the EPAS policy</w:t>
            </w:r>
          </w:p>
        </w:tc>
      </w:tr>
      <w:tr w:rsidR="004F1B6A" w:rsidRPr="00FB3C68" w:rsidTr="009E55CA">
        <w:trPr>
          <w:trHeight w:val="12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lastRenderedPageBreak/>
              <w:t>D22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Improved institutional performance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GGPP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 xml:space="preserve">Public Participation Plan in place 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F1B6A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 xml:space="preserve">Review the public participation Plan/Strategy on or before 30 September 2018 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17418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Public Participation Strategy is in a draft form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B3C68" w:rsidRDefault="00FB3C68" w:rsidP="009E55C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The strategy will be finalized with the help of COGTA and will be tabled to Council for adoption</w:t>
            </w:r>
          </w:p>
        </w:tc>
      </w:tr>
      <w:tr w:rsidR="0072789F" w:rsidRPr="00FA677A" w:rsidTr="009E55CA">
        <w:trPr>
          <w:trHeight w:val="102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A677A" w:rsidRDefault="0072789F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A677A">
              <w:rPr>
                <w:rFonts w:ascii="Garamond" w:eastAsia="Times New Roman" w:hAnsi="Garamond" w:cs="Times New Roman"/>
              </w:rPr>
              <w:t>D2</w:t>
            </w:r>
            <w:r>
              <w:rPr>
                <w:rFonts w:ascii="Garamond" w:eastAsia="Times New Roman" w:hAnsi="Garamond" w:cs="Times New Roman"/>
              </w:rPr>
              <w:t>3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 xml:space="preserve">Development of the  Works Skills Plan  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4F1B6A" w:rsidRDefault="0072789F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WSP approved by the LLF and submitted to the LGSETA on or before 30 April 2019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FA677A" w:rsidRDefault="0072789F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260538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582131" w:rsidRPr="00FB3C68" w:rsidTr="0072789F">
        <w:trPr>
          <w:trHeight w:val="145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FB3C68" w:rsidRDefault="00582131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D24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FB3C68" w:rsidRDefault="00582131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FB3C68" w:rsidRDefault="00582131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Accelerate institution transformation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FB3C68" w:rsidRDefault="00582131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MT&amp;ID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FB3C68" w:rsidRDefault="00582131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Implementation of the Employment Equity Plan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FB3C68" w:rsidRDefault="00582131">
            <w:pPr>
              <w:rPr>
                <w:rFonts w:ascii="Garamond" w:hAnsi="Garamond"/>
              </w:rPr>
            </w:pPr>
            <w:r w:rsidRPr="00FB3C68">
              <w:rPr>
                <w:rFonts w:ascii="Garamond" w:hAnsi="Garamond"/>
              </w:rPr>
              <w:t>% of   employees from the designated groups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FB3C68" w:rsidRDefault="00582131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95%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FB3C68" w:rsidRDefault="00582131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FB3C68">
              <w:rPr>
                <w:rFonts w:ascii="Garamond" w:eastAsia="Times New Roman" w:hAnsi="Garamond" w:cs="Times New Roman"/>
              </w:rPr>
              <w:t>94%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131" w:rsidRPr="00582131" w:rsidRDefault="00582131" w:rsidP="00582131">
            <w:pPr>
              <w:rPr>
                <w:rFonts w:ascii="Garamond" w:hAnsi="Garamond"/>
                <w:color w:val="000000"/>
              </w:rPr>
            </w:pPr>
            <w:r w:rsidRPr="00582131">
              <w:rPr>
                <w:rFonts w:ascii="Garamond" w:hAnsi="Garamond"/>
                <w:color w:val="000000"/>
              </w:rPr>
              <w:t xml:space="preserve">This due to resignations and vacancies  that </w:t>
            </w:r>
            <w:r>
              <w:rPr>
                <w:rFonts w:ascii="Garamond" w:hAnsi="Garamond"/>
                <w:color w:val="000000"/>
              </w:rPr>
              <w:t>are</w:t>
            </w:r>
            <w:r w:rsidRPr="00582131">
              <w:rPr>
                <w:rFonts w:ascii="Garamond" w:hAnsi="Garamond"/>
                <w:color w:val="000000"/>
              </w:rPr>
              <w:t xml:space="preserve"> not  filled by the municipality due to budget constraints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131" w:rsidRPr="00582131" w:rsidRDefault="00582131" w:rsidP="0072789F">
            <w:pPr>
              <w:rPr>
                <w:rFonts w:ascii="Garamond" w:hAnsi="Garamond"/>
                <w:color w:val="000000"/>
              </w:rPr>
            </w:pPr>
            <w:r w:rsidRPr="00582131">
              <w:rPr>
                <w:rFonts w:ascii="Garamond" w:hAnsi="Garamond"/>
                <w:color w:val="000000"/>
              </w:rPr>
              <w:t xml:space="preserve">The municipality to fill all budgeted vacancies as soon as the financial position of the municipality improves </w:t>
            </w:r>
          </w:p>
        </w:tc>
      </w:tr>
      <w:tr w:rsidR="00582131" w:rsidRPr="00582131" w:rsidTr="0072789F">
        <w:trPr>
          <w:trHeight w:val="127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582131" w:rsidRDefault="00582131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582131">
              <w:rPr>
                <w:rFonts w:ascii="Garamond" w:eastAsia="Times New Roman" w:hAnsi="Garamond" w:cs="Times New Roman"/>
              </w:rPr>
              <w:t>D25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582131" w:rsidRDefault="00582131">
            <w:pPr>
              <w:rPr>
                <w:rFonts w:ascii="Garamond" w:hAnsi="Garamond"/>
              </w:rPr>
            </w:pPr>
            <w:r w:rsidRPr="00582131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582131" w:rsidRDefault="00582131">
            <w:pPr>
              <w:rPr>
                <w:rFonts w:ascii="Garamond" w:hAnsi="Garamond"/>
              </w:rPr>
            </w:pPr>
            <w:r w:rsidRPr="00582131">
              <w:rPr>
                <w:rFonts w:ascii="Garamond" w:hAnsi="Garamond"/>
              </w:rPr>
              <w:t>Accelerate institution transformation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31" w:rsidRPr="00582131" w:rsidRDefault="00582131">
            <w:pPr>
              <w:rPr>
                <w:rFonts w:ascii="Garamond" w:hAnsi="Garamond"/>
              </w:rPr>
            </w:pPr>
            <w:r w:rsidRPr="00582131">
              <w:rPr>
                <w:rFonts w:ascii="Garamond" w:hAnsi="Garamond"/>
              </w:rPr>
              <w:t>MT&amp;ID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582131" w:rsidRDefault="00582131">
            <w:pPr>
              <w:rPr>
                <w:rFonts w:ascii="Garamond" w:hAnsi="Garamond"/>
              </w:rPr>
            </w:pPr>
            <w:r w:rsidRPr="00582131">
              <w:rPr>
                <w:rFonts w:ascii="Garamond" w:hAnsi="Garamond"/>
              </w:rPr>
              <w:t>Occupational Health and Safety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582131" w:rsidRDefault="00582131">
            <w:pPr>
              <w:rPr>
                <w:rFonts w:ascii="Garamond" w:hAnsi="Garamond"/>
              </w:rPr>
            </w:pPr>
            <w:r w:rsidRPr="00582131">
              <w:rPr>
                <w:rFonts w:ascii="Garamond" w:hAnsi="Garamond"/>
              </w:rPr>
              <w:t xml:space="preserve">Occupational Health and Safety quarterly inspections 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582131" w:rsidRDefault="00582131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582131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131" w:rsidRPr="00582131" w:rsidRDefault="00582131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582131"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131" w:rsidRPr="00582131" w:rsidRDefault="00582131" w:rsidP="0072789F">
            <w:pPr>
              <w:rPr>
                <w:rFonts w:ascii="Garamond" w:hAnsi="Garamond"/>
              </w:rPr>
            </w:pPr>
            <w:r w:rsidRPr="00582131">
              <w:rPr>
                <w:rFonts w:ascii="Garamond" w:hAnsi="Garamond"/>
              </w:rPr>
              <w:t xml:space="preserve">This could not be performed as the municipality has not implemented all issues raised in the contravention </w:t>
            </w:r>
            <w:r w:rsidRPr="00582131">
              <w:rPr>
                <w:rFonts w:ascii="Garamond" w:hAnsi="Garamond"/>
              </w:rPr>
              <w:lastRenderedPageBreak/>
              <w:t xml:space="preserve">notice and improvement notice of the </w:t>
            </w:r>
            <w:proofErr w:type="spellStart"/>
            <w:r w:rsidRPr="00582131">
              <w:rPr>
                <w:rFonts w:ascii="Garamond" w:hAnsi="Garamond"/>
              </w:rPr>
              <w:t>DoL</w:t>
            </w:r>
            <w:proofErr w:type="spellEnd"/>
            <w:r w:rsidRPr="00582131">
              <w:rPr>
                <w:rFonts w:ascii="Garamond" w:hAnsi="Garamond"/>
              </w:rPr>
              <w:t xml:space="preserve"> during the first OHS inspection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131" w:rsidRPr="00582131" w:rsidRDefault="00582131" w:rsidP="00582131">
            <w:pPr>
              <w:rPr>
                <w:rFonts w:ascii="Garamond" w:hAnsi="Garamond"/>
              </w:rPr>
            </w:pPr>
            <w:r w:rsidRPr="00582131">
              <w:rPr>
                <w:rFonts w:ascii="Garamond" w:hAnsi="Garamond"/>
              </w:rPr>
              <w:lastRenderedPageBreak/>
              <w:t xml:space="preserve">The municipality to address all issues raised in the contravention notice and improvement notice of the </w:t>
            </w:r>
            <w:proofErr w:type="spellStart"/>
            <w:r w:rsidRPr="00582131">
              <w:rPr>
                <w:rFonts w:ascii="Garamond" w:hAnsi="Garamond"/>
              </w:rPr>
              <w:t>DoL</w:t>
            </w:r>
            <w:proofErr w:type="spellEnd"/>
            <w:r w:rsidRPr="00582131">
              <w:rPr>
                <w:rFonts w:ascii="Garamond" w:hAnsi="Garamond"/>
              </w:rPr>
              <w:t xml:space="preserve"> as soon as </w:t>
            </w:r>
            <w:r w:rsidRPr="00582131">
              <w:rPr>
                <w:rFonts w:ascii="Garamond" w:hAnsi="Garamond"/>
              </w:rPr>
              <w:lastRenderedPageBreak/>
              <w:t xml:space="preserve">its financial position improves </w:t>
            </w:r>
          </w:p>
        </w:tc>
      </w:tr>
      <w:tr w:rsidR="0041461E" w:rsidRPr="009E55CA" w:rsidTr="009E55CA">
        <w:trPr>
          <w:trHeight w:val="102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9E55CA" w:rsidRDefault="0041461E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9E55CA">
              <w:rPr>
                <w:rFonts w:ascii="Garamond" w:eastAsia="Times New Roman" w:hAnsi="Garamond" w:cs="Times New Roman"/>
              </w:rPr>
              <w:lastRenderedPageBreak/>
              <w:t>D</w:t>
            </w:r>
            <w:r>
              <w:rPr>
                <w:rFonts w:ascii="Garamond" w:eastAsia="Times New Roman" w:hAnsi="Garamond" w:cs="Times New Roman"/>
              </w:rPr>
              <w:t>26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</w:rPr>
            </w:pPr>
            <w:r w:rsidRPr="004F1B6A">
              <w:rPr>
                <w:rFonts w:ascii="Garamond" w:hAnsi="Garamond"/>
              </w:rPr>
              <w:t>Corporate Services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Accelerate institution transformation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MT&amp;ID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Employee Wellness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4F1B6A" w:rsidRDefault="0041461E">
            <w:pPr>
              <w:rPr>
                <w:rFonts w:ascii="Garamond" w:hAnsi="Garamond"/>
                <w:color w:val="000000"/>
              </w:rPr>
            </w:pPr>
            <w:r w:rsidRPr="004F1B6A">
              <w:rPr>
                <w:rFonts w:ascii="Garamond" w:hAnsi="Garamond"/>
                <w:color w:val="000000"/>
              </w:rPr>
              <w:t>Development of the  employee wellness Calendar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9E55CA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9E55CA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FA677A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1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FA677A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1</w:t>
            </w:r>
          </w:p>
        </w:tc>
      </w:tr>
    </w:tbl>
    <w:p w:rsidR="00F33C4D" w:rsidRDefault="00F33C4D" w:rsidP="00C90B97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</w:p>
    <w:p w:rsidR="0072789F" w:rsidRDefault="0072789F" w:rsidP="00C90B97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</w:p>
    <w:p w:rsidR="0072789F" w:rsidRDefault="0072789F" w:rsidP="00C90B97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</w:p>
    <w:p w:rsidR="0072789F" w:rsidRDefault="0072789F" w:rsidP="00C90B97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</w:p>
    <w:p w:rsidR="00C90B97" w:rsidRDefault="0072789F" w:rsidP="00C90B97">
      <w:pPr>
        <w:keepNext/>
        <w:keepLines/>
        <w:spacing w:before="480" w:after="0" w:line="240" w:lineRule="auto"/>
        <w:jc w:val="both"/>
        <w:outlineLvl w:val="0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</w:pP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br w:type="column"/>
      </w:r>
      <w:r w:rsidR="00044058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lastRenderedPageBreak/>
        <w:t>3.</w:t>
      </w:r>
      <w:r w:rsidR="002B69FC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2.4</w:t>
      </w:r>
      <w:r w:rsidR="00044058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 xml:space="preserve"> </w:t>
      </w:r>
      <w:r w:rsidR="00C90B97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val="en-GB"/>
        </w:rPr>
        <w:t>Directorate: Planning and Social Development</w:t>
      </w:r>
    </w:p>
    <w:p w:rsidR="00796513" w:rsidRDefault="00796513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38"/>
        <w:gridCol w:w="1441"/>
        <w:gridCol w:w="1710"/>
        <w:gridCol w:w="899"/>
        <w:gridCol w:w="90"/>
        <w:gridCol w:w="1352"/>
        <w:gridCol w:w="1349"/>
        <w:gridCol w:w="90"/>
        <w:gridCol w:w="1262"/>
        <w:gridCol w:w="1083"/>
        <w:gridCol w:w="1634"/>
        <w:gridCol w:w="1528"/>
      </w:tblGrid>
      <w:tr w:rsidR="004A2645" w:rsidRPr="00796513" w:rsidTr="00D2475D">
        <w:trPr>
          <w:trHeight w:val="315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Ref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Directorate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IDP Objective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 KPA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KPI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Unit of Measurement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 xml:space="preserve">Overall Performance 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4A2645" w:rsidRPr="00796513" w:rsidTr="00D2475D">
        <w:trPr>
          <w:trHeight w:val="31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5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796513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Target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796513" w:rsidRPr="00796513" w:rsidRDefault="002938C6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Actual</w:t>
            </w:r>
            <w:r w:rsidR="00796513"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796513" w:rsidRPr="00796513" w:rsidRDefault="002938C6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Reason for Deviation</w:t>
            </w:r>
            <w:r w:rsidR="00796513"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796513" w:rsidRPr="00796513" w:rsidRDefault="002938C6" w:rsidP="007965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Corrective Measure</w:t>
            </w:r>
            <w:r w:rsidR="00796513" w:rsidRPr="00796513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2938C6" w:rsidRPr="00796513" w:rsidTr="002938C6">
        <w:trPr>
          <w:trHeight w:val="6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E4DFEC"/>
            <w:vAlign w:val="center"/>
            <w:hideMark/>
          </w:tcPr>
          <w:p w:rsidR="002938C6" w:rsidRPr="008B4747" w:rsidRDefault="008B4747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</w:rPr>
            </w:pPr>
            <w:r w:rsidRPr="008B4747">
              <w:rPr>
                <w:rFonts w:ascii="Garamond" w:eastAsia="Times New Roman" w:hAnsi="Garamond" w:cs="Times New Roman"/>
                <w:b/>
                <w:color w:val="000000"/>
              </w:rPr>
              <w:t>DIRECTORATE PLANNING AND DEVELOPMENT</w:t>
            </w:r>
          </w:p>
        </w:tc>
      </w:tr>
      <w:tr w:rsidR="00EF406D" w:rsidRPr="00796513" w:rsidTr="00F974B2">
        <w:trPr>
          <w:trHeight w:val="123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A677A" w:rsidRDefault="00EF406D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D27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Improved employment opportunities  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LED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Implementation of the Expanded Public Works Programme</w:t>
            </w:r>
          </w:p>
        </w:tc>
        <w:tc>
          <w:tcPr>
            <w:tcW w:w="5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No of quarterly reports on the EPWP progress, grant, staff and wages paid submitted to the MM/ Council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06D" w:rsidRPr="00924355" w:rsidRDefault="00EF406D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06D" w:rsidRPr="00924355" w:rsidRDefault="00EF406D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06D" w:rsidRPr="00FA677A" w:rsidRDefault="00EF406D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06D" w:rsidRPr="00FA677A" w:rsidRDefault="00EF406D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BA7AD0" w:rsidRPr="00BA7AD0" w:rsidTr="00F974B2">
        <w:trPr>
          <w:trHeight w:val="129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BA7AD0" w:rsidRDefault="004F1B6A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BA7AD0">
              <w:rPr>
                <w:rFonts w:ascii="Garamond" w:eastAsia="Times New Roman" w:hAnsi="Garamond" w:cs="Times New Roman"/>
              </w:rPr>
              <w:t>D28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BA7AD0" w:rsidRDefault="004F1B6A">
            <w:pPr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BA7AD0" w:rsidRDefault="004F1B6A">
            <w:pPr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 xml:space="preserve">Improved employment opportunities 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B6A" w:rsidRPr="00BA7AD0" w:rsidRDefault="004F1B6A">
            <w:pPr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>LED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B6A" w:rsidRPr="00BA7AD0" w:rsidRDefault="004F1B6A">
            <w:pPr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 xml:space="preserve">Report on the implementation of the EPWP 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B6A" w:rsidRPr="00BA7AD0" w:rsidRDefault="004F1B6A">
            <w:pPr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>No. of EPWP steering committee meetings held quarterly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BA7AD0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BA7AD0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1B6A" w:rsidRPr="00BA7AD0" w:rsidRDefault="00EF406D" w:rsidP="00EF74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BA7AD0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F1B6A" w:rsidRPr="00BA7AD0" w:rsidRDefault="00BA7AD0" w:rsidP="00BA7AD0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BA7AD0">
              <w:rPr>
                <w:rFonts w:ascii="Garamond" w:eastAsia="Times New Roman" w:hAnsi="Garamond" w:cs="Times New Roman"/>
              </w:rPr>
              <w:t>The meeting that was scheduled for the second quarter was postponed due to non-availability of relevant stakeholders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BA7AD0" w:rsidRDefault="00BA7AD0" w:rsidP="00BA7AD0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BA7AD0">
              <w:rPr>
                <w:rFonts w:ascii="Garamond" w:eastAsia="Times New Roman" w:hAnsi="Garamond" w:cs="Times New Roman"/>
              </w:rPr>
              <w:t>The meeting is scheduled for the 18</w:t>
            </w:r>
            <w:r w:rsidRPr="00BA7AD0">
              <w:rPr>
                <w:rFonts w:ascii="Garamond" w:eastAsia="Times New Roman" w:hAnsi="Garamond" w:cs="Times New Roman"/>
                <w:vertAlign w:val="superscript"/>
              </w:rPr>
              <w:t>th</w:t>
            </w:r>
            <w:r w:rsidRPr="00BA7AD0">
              <w:rPr>
                <w:rFonts w:ascii="Garamond" w:eastAsia="Times New Roman" w:hAnsi="Garamond" w:cs="Times New Roman"/>
              </w:rPr>
              <w:t xml:space="preserve"> January 2019.</w:t>
            </w:r>
          </w:p>
        </w:tc>
      </w:tr>
      <w:tr w:rsidR="0041461E" w:rsidRPr="007145C2" w:rsidTr="00F974B2">
        <w:trPr>
          <w:trHeight w:val="103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FA677A" w:rsidRDefault="0041461E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>D29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Improved employment opportunities 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LED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Expenditure of the EPWP Grant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100% Expenditure by end of June 2019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924355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50%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61E" w:rsidRPr="00924355" w:rsidRDefault="0041461E" w:rsidP="00EF74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72%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FA677A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FA677A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41461E" w:rsidRPr="00796513" w:rsidTr="00F974B2">
        <w:trPr>
          <w:trHeight w:val="376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FA677A" w:rsidRDefault="0041461E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D30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Improve public participation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Develop IDP / Budget (Time schedule of key deadlines (Process Plan) (MSA 28 / MFMA 21)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461E" w:rsidRPr="00F33C4D" w:rsidRDefault="0041461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Approved IDP Framework and Process Plan on or before 31 Aug 2018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924355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61E" w:rsidRPr="00924355" w:rsidRDefault="0041461E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461E" w:rsidRPr="00FA677A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1E" w:rsidRPr="00FA677A" w:rsidRDefault="0041461E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72789F" w:rsidRPr="00796513" w:rsidTr="00F974B2">
        <w:trPr>
          <w:trHeight w:val="216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A677A" w:rsidRDefault="0072789F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D31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Improve public participation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IDP and Budget Public Participation meetings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 No of meetings held before the approval of the IDP and Budget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9F" w:rsidRPr="00924355" w:rsidRDefault="0072789F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789F" w:rsidRPr="00FA677A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9F" w:rsidRPr="00FA677A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72789F" w:rsidRPr="00796513" w:rsidTr="00F974B2">
        <w:trPr>
          <w:trHeight w:val="103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A677A" w:rsidRDefault="0072789F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A677A">
              <w:rPr>
                <w:rFonts w:ascii="Garamond" w:eastAsia="Times New Roman" w:hAnsi="Garamond" w:cs="Times New Roman"/>
              </w:rPr>
              <w:t>D</w:t>
            </w:r>
            <w:r>
              <w:rPr>
                <w:rFonts w:ascii="Garamond" w:eastAsia="Times New Roman" w:hAnsi="Garamond" w:cs="Times New Roman"/>
              </w:rPr>
              <w:t>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Improve public participation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GGPP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Compile final IDP (MSA 34)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789F" w:rsidRPr="00F33C4D" w:rsidRDefault="0072789F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Final IDP approved by Council  on or before 30 June 2019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9F" w:rsidRPr="00FA677A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789F" w:rsidRPr="00FA677A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89F" w:rsidRPr="00FA677A" w:rsidRDefault="0072789F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89F" w:rsidRPr="001B2ED7" w:rsidRDefault="0072789F" w:rsidP="0072789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Not projected</w:t>
            </w:r>
          </w:p>
        </w:tc>
      </w:tr>
      <w:tr w:rsidR="00EF406D" w:rsidRPr="00796513" w:rsidTr="00F974B2">
        <w:trPr>
          <w:trHeight w:val="129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A677A" w:rsidRDefault="00EF406D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A677A">
              <w:rPr>
                <w:rFonts w:ascii="Garamond" w:eastAsia="Times New Roman" w:hAnsi="Garamond" w:cs="Times New Roman"/>
              </w:rPr>
              <w:lastRenderedPageBreak/>
              <w:t>D</w:t>
            </w:r>
            <w:r>
              <w:rPr>
                <w:rFonts w:ascii="Garamond" w:eastAsia="Times New Roman" w:hAnsi="Garamond" w:cs="Times New Roman"/>
              </w:rPr>
              <w:t>33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Sustainable tourism destinations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06D" w:rsidRPr="00F33C4D" w:rsidRDefault="00EF406D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LED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Making tourism awareness to schools and communities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No. of tourism awareness campaigns conducted quarterly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06D" w:rsidRPr="00924355" w:rsidRDefault="00EF406D" w:rsidP="00A8071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06D" w:rsidRPr="00EF406D" w:rsidRDefault="00EF406D" w:rsidP="00A8071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EF406D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06D" w:rsidRPr="00FA677A" w:rsidRDefault="00EF406D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06D" w:rsidRPr="00FA677A" w:rsidRDefault="00EF406D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EF406D" w:rsidRPr="00F97A16" w:rsidTr="00F974B2">
        <w:trPr>
          <w:trHeight w:val="103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97A16" w:rsidRDefault="00EF406D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97A16">
              <w:rPr>
                <w:rFonts w:ascii="Garamond" w:eastAsia="Times New Roman" w:hAnsi="Garamond" w:cs="Times New Roman"/>
              </w:rPr>
              <w:t>D3</w:t>
            </w:r>
            <w:r>
              <w:rPr>
                <w:rFonts w:ascii="Garamond" w:eastAsia="Times New Roman" w:hAnsi="Garamond" w:cs="Times New Roman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Provide environmental health services to the residents of Xhariep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406D" w:rsidRPr="00F33C4D" w:rsidRDefault="00EF406D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Environmental Health services  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06D" w:rsidRPr="00F33C4D" w:rsidRDefault="00EF406D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No. of person attending Health Education programmes/projects 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06D" w:rsidRPr="00F97A16" w:rsidRDefault="00EF406D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300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06D" w:rsidRPr="00EF406D" w:rsidRDefault="00EF406D" w:rsidP="00686A2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FF0000"/>
              </w:rPr>
            </w:pPr>
            <w:r w:rsidRPr="00EF406D">
              <w:rPr>
                <w:rFonts w:ascii="Garamond" w:eastAsia="Times New Roman" w:hAnsi="Garamond" w:cs="Times New Roman"/>
              </w:rPr>
              <w:t>805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406D" w:rsidRPr="00FA677A" w:rsidRDefault="00EF406D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06D" w:rsidRPr="00FA677A" w:rsidRDefault="00EF406D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</w:rPr>
            </w:pPr>
            <w:r>
              <w:rPr>
                <w:rFonts w:ascii="Garamond" w:eastAsia="Times New Roman" w:hAnsi="Garamond" w:cs="Times New Roman"/>
                <w:color w:val="000000"/>
              </w:rPr>
              <w:t>-</w:t>
            </w:r>
          </w:p>
        </w:tc>
      </w:tr>
      <w:tr w:rsidR="00402487" w:rsidRPr="00796513" w:rsidTr="00F974B2">
        <w:trPr>
          <w:trHeight w:val="129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87" w:rsidRPr="00FA677A" w:rsidRDefault="00402487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D35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87" w:rsidRPr="00F33C4D" w:rsidRDefault="00402487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87" w:rsidRPr="00F33C4D" w:rsidRDefault="00402487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Facilitate provision of water and sanitation services to all residents of Xhariep 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487" w:rsidRPr="00F33C4D" w:rsidRDefault="00402487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487" w:rsidRPr="00F33C4D" w:rsidRDefault="00402487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Water quality monitoring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487" w:rsidRPr="00F33C4D" w:rsidRDefault="00402487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No of quarterly water quality reports submitted to Council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2487" w:rsidRPr="00924355" w:rsidRDefault="00402487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2487" w:rsidRPr="00924355" w:rsidRDefault="00402487" w:rsidP="00EF747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2487" w:rsidRPr="00F97A16" w:rsidRDefault="00402487" w:rsidP="0040248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 reports on water quality due to non-availability of laboratory results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487" w:rsidRPr="00F97A16" w:rsidRDefault="00402487" w:rsidP="007278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municipality to pay the service provider as soon as the financial position of the municipality improves  </w:t>
            </w:r>
          </w:p>
        </w:tc>
      </w:tr>
      <w:tr w:rsidR="004F1B6A" w:rsidRPr="00F97A16" w:rsidTr="00F974B2">
        <w:trPr>
          <w:trHeight w:val="425"/>
        </w:trPr>
        <w:tc>
          <w:tcPr>
            <w:tcW w:w="2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97A16" w:rsidRDefault="004F1B6A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97A16">
              <w:rPr>
                <w:rFonts w:ascii="Garamond" w:eastAsia="Times New Roman" w:hAnsi="Garamond" w:cs="Times New Roman"/>
              </w:rPr>
              <w:t>D</w:t>
            </w:r>
            <w:r>
              <w:rPr>
                <w:rFonts w:ascii="Garamond" w:eastAsia="Times New Roman" w:hAnsi="Garamond" w:cs="Times New Roman"/>
              </w:rPr>
              <w:t>36</w:t>
            </w:r>
          </w:p>
        </w:tc>
        <w:tc>
          <w:tcPr>
            <w:tcW w:w="54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33C4D" w:rsidRDefault="004F1B6A">
            <w:pPr>
              <w:jc w:val="center"/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6A" w:rsidRPr="00F33C4D" w:rsidRDefault="004F1B6A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Facilitate provision of water and sanitation services to all residents of Xhariep  </w:t>
            </w:r>
          </w:p>
        </w:tc>
        <w:tc>
          <w:tcPr>
            <w:tcW w:w="341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B6A" w:rsidRPr="00F33C4D" w:rsidRDefault="004F1B6A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547" w:type="pct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B6A" w:rsidRPr="00F33C4D" w:rsidRDefault="004F1B6A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Water quality monitoring</w:t>
            </w:r>
          </w:p>
        </w:tc>
        <w:tc>
          <w:tcPr>
            <w:tcW w:w="546" w:type="pct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B6A" w:rsidRPr="00F33C4D" w:rsidRDefault="004F1B6A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No of water quality samples collected per local municipality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0663F0" w:rsidRDefault="004F1B6A" w:rsidP="00EF406D">
            <w:pPr>
              <w:rPr>
                <w:rFonts w:ascii="Garamond" w:hAnsi="Garamond"/>
              </w:rPr>
            </w:pPr>
            <w:proofErr w:type="spellStart"/>
            <w:r w:rsidRPr="000663F0">
              <w:rPr>
                <w:rFonts w:ascii="Garamond" w:hAnsi="Garamond"/>
              </w:rPr>
              <w:t>Mohokare</w:t>
            </w:r>
            <w:proofErr w:type="spellEnd"/>
            <w:r w:rsidRPr="000663F0">
              <w:rPr>
                <w:rFonts w:ascii="Garamond" w:hAnsi="Garamond"/>
              </w:rPr>
              <w:t xml:space="preserve"> </w:t>
            </w:r>
            <w:r w:rsidR="00EF406D" w:rsidRPr="000663F0">
              <w:rPr>
                <w:rFonts w:ascii="Garamond" w:hAnsi="Garamond"/>
              </w:rPr>
              <w:t>36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1B6A" w:rsidRPr="00BA7AD0" w:rsidRDefault="00EF406D">
            <w:pPr>
              <w:jc w:val="center"/>
              <w:rPr>
                <w:rFonts w:ascii="Arial Narrow" w:hAnsi="Arial Narrow"/>
              </w:rPr>
            </w:pPr>
            <w:r w:rsidRPr="00BA7AD0">
              <w:rPr>
                <w:rFonts w:ascii="Arial Narrow" w:hAnsi="Arial Narrow"/>
              </w:rPr>
              <w:t>6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F97A16" w:rsidRDefault="00EF406D" w:rsidP="00EF40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Samples</w:t>
            </w:r>
            <w:r w:rsidR="00BA7AD0">
              <w:rPr>
                <w:rFonts w:ascii="Garamond" w:hAnsi="Garamond"/>
              </w:rPr>
              <w:t xml:space="preserve"> were</w:t>
            </w:r>
            <w:r>
              <w:rPr>
                <w:rFonts w:ascii="Garamond" w:hAnsi="Garamond"/>
              </w:rPr>
              <w:t xml:space="preserve"> collected for the period under review. Results for other months are withheld due to nonpayment of </w:t>
            </w:r>
            <w:r>
              <w:rPr>
                <w:rFonts w:ascii="Garamond" w:hAnsi="Garamond"/>
              </w:rPr>
              <w:lastRenderedPageBreak/>
              <w:t xml:space="preserve">invoices 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1B6A" w:rsidRPr="00F97A16" w:rsidRDefault="00EF406D" w:rsidP="00EF40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The municipality to pay the service provider as soon as the financial position of the municipality </w:t>
            </w:r>
            <w:r>
              <w:rPr>
                <w:rFonts w:ascii="Garamond" w:hAnsi="Garamond"/>
              </w:rPr>
              <w:lastRenderedPageBreak/>
              <w:t xml:space="preserve">improves </w:t>
            </w:r>
          </w:p>
        </w:tc>
      </w:tr>
      <w:tr w:rsidR="004F1B6A" w:rsidRPr="00FA677A" w:rsidTr="00F974B2">
        <w:trPr>
          <w:trHeight w:val="51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A677A" w:rsidRDefault="004F1B6A" w:rsidP="00682344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4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1B6A" w:rsidRPr="00F33C4D" w:rsidRDefault="004F1B6A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64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1B6A" w:rsidRPr="00F33C4D" w:rsidRDefault="004F1B6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4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1B6A" w:rsidRPr="00F33C4D" w:rsidRDefault="004F1B6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47" w:type="pct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1B6A" w:rsidRPr="00F33C4D" w:rsidRDefault="004F1B6A">
            <w:pPr>
              <w:rPr>
                <w:rFonts w:ascii="Garamond" w:hAnsi="Garamond"/>
              </w:rPr>
            </w:pPr>
          </w:p>
        </w:tc>
        <w:tc>
          <w:tcPr>
            <w:tcW w:w="546" w:type="pct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1B6A" w:rsidRPr="00F33C4D" w:rsidRDefault="004F1B6A">
            <w:pPr>
              <w:rPr>
                <w:rFonts w:ascii="Garamond" w:hAnsi="Garamond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0663F0" w:rsidRDefault="004F1B6A" w:rsidP="00EF406D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 xml:space="preserve">Letsemeng </w:t>
            </w:r>
            <w:r w:rsidR="00EF406D" w:rsidRPr="000663F0">
              <w:rPr>
                <w:rFonts w:ascii="Garamond" w:hAnsi="Garamond"/>
              </w:rPr>
              <w:t>54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1B6A" w:rsidRPr="00BA7AD0" w:rsidRDefault="00EF406D">
            <w:pPr>
              <w:jc w:val="center"/>
              <w:rPr>
                <w:rFonts w:ascii="Arial Narrow" w:hAnsi="Arial Narrow"/>
              </w:rPr>
            </w:pPr>
            <w:r w:rsidRPr="00BA7AD0">
              <w:rPr>
                <w:rFonts w:ascii="Arial Narrow" w:hAnsi="Arial Narrow"/>
              </w:rPr>
              <w:t>9</w:t>
            </w:r>
          </w:p>
        </w:tc>
        <w:tc>
          <w:tcPr>
            <w:tcW w:w="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924355" w:rsidRDefault="004F1B6A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1B6A" w:rsidRPr="00924355" w:rsidRDefault="004F1B6A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</w:tr>
      <w:tr w:rsidR="004F1B6A" w:rsidRPr="00FA677A" w:rsidTr="00F974B2">
        <w:trPr>
          <w:trHeight w:val="555"/>
        </w:trPr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A677A" w:rsidRDefault="004F1B6A" w:rsidP="00682344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33C4D" w:rsidRDefault="004F1B6A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6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F33C4D" w:rsidRDefault="004F1B6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4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1B6A" w:rsidRPr="00F33C4D" w:rsidRDefault="004F1B6A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47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F33C4D" w:rsidRDefault="004F1B6A">
            <w:pPr>
              <w:rPr>
                <w:rFonts w:ascii="Garamond" w:hAnsi="Garamond"/>
              </w:rPr>
            </w:pPr>
          </w:p>
        </w:tc>
        <w:tc>
          <w:tcPr>
            <w:tcW w:w="546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F33C4D" w:rsidRDefault="004F1B6A">
            <w:pPr>
              <w:rPr>
                <w:rFonts w:ascii="Garamond" w:hAnsi="Garamond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0663F0" w:rsidRDefault="004F1B6A" w:rsidP="00EF406D">
            <w:pPr>
              <w:rPr>
                <w:rFonts w:ascii="Garamond" w:hAnsi="Garamond"/>
              </w:rPr>
            </w:pPr>
            <w:r w:rsidRPr="000663F0">
              <w:rPr>
                <w:rFonts w:ascii="Garamond" w:hAnsi="Garamond"/>
              </w:rPr>
              <w:t xml:space="preserve">Kopanong </w:t>
            </w:r>
            <w:r w:rsidR="00EF406D" w:rsidRPr="000663F0">
              <w:rPr>
                <w:rFonts w:ascii="Garamond" w:hAnsi="Garamond"/>
              </w:rPr>
              <w:t>108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1B6A" w:rsidRPr="00F33C4D" w:rsidRDefault="00EF406D">
            <w:pPr>
              <w:jc w:val="center"/>
              <w:rPr>
                <w:rFonts w:ascii="Arial Narrow" w:hAnsi="Arial Narrow"/>
                <w:color w:val="FF0000"/>
              </w:rPr>
            </w:pPr>
            <w:r w:rsidRPr="00BA7AD0">
              <w:rPr>
                <w:rFonts w:ascii="Arial Narrow" w:hAnsi="Arial Narrow"/>
              </w:rPr>
              <w:t>18</w:t>
            </w:r>
          </w:p>
        </w:tc>
        <w:tc>
          <w:tcPr>
            <w:tcW w:w="62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B6A" w:rsidRPr="00924355" w:rsidRDefault="004F1B6A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B6A" w:rsidRPr="00924355" w:rsidRDefault="004F1B6A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</w:tr>
      <w:tr w:rsidR="00F974B2" w:rsidRPr="00F97A16" w:rsidTr="00F974B2">
        <w:trPr>
          <w:trHeight w:val="103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4B2" w:rsidRPr="00F97A16" w:rsidRDefault="00F974B2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F97A16">
              <w:rPr>
                <w:rFonts w:ascii="Garamond" w:eastAsia="Times New Roman" w:hAnsi="Garamond" w:cs="Times New Roman"/>
              </w:rPr>
              <w:lastRenderedPageBreak/>
              <w:t>D</w:t>
            </w:r>
            <w:r>
              <w:rPr>
                <w:rFonts w:ascii="Garamond" w:eastAsia="Times New Roman" w:hAnsi="Garamond" w:cs="Times New Roman"/>
              </w:rPr>
              <w:t>37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 xml:space="preserve">Facilitate provision of water and sanitation services to all residents of Xhariep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74B2" w:rsidRPr="00F33C4D" w:rsidRDefault="00F974B2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Improve service delivery to communities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No of quarterly sanitation quality reports submitted to Management/ Council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4B2" w:rsidRPr="00F97A16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74B2" w:rsidRPr="00F97A16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4B2" w:rsidRPr="00F97A16" w:rsidRDefault="00F974B2" w:rsidP="00F97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 reports</w:t>
            </w:r>
            <w:r w:rsidR="00BA7AD0">
              <w:rPr>
                <w:rFonts w:ascii="Garamond" w:hAnsi="Garamond"/>
              </w:rPr>
              <w:t xml:space="preserve"> on sanitation</w:t>
            </w:r>
            <w:r>
              <w:rPr>
                <w:rFonts w:ascii="Garamond" w:hAnsi="Garamond"/>
              </w:rPr>
              <w:t xml:space="preserve"> due to non-availability of laboratory results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B2" w:rsidRPr="00F97A16" w:rsidRDefault="00F974B2" w:rsidP="00F97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municipality to pay the service provider as soon as the financial position of the municipality improves </w:t>
            </w:r>
          </w:p>
        </w:tc>
      </w:tr>
      <w:tr w:rsidR="00F974B2" w:rsidRPr="00D2475D" w:rsidTr="00F974B2">
        <w:trPr>
          <w:trHeight w:val="660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4B2" w:rsidRPr="00D2475D" w:rsidRDefault="00F974B2" w:rsidP="004F1B6A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D2475D">
              <w:rPr>
                <w:rFonts w:ascii="Garamond" w:eastAsia="Times New Roman" w:hAnsi="Garamond" w:cs="Times New Roman"/>
              </w:rPr>
              <w:t>D</w:t>
            </w:r>
            <w:r>
              <w:rPr>
                <w:rFonts w:ascii="Garamond" w:eastAsia="Times New Roman" w:hAnsi="Garamond" w:cs="Times New Roman"/>
              </w:rPr>
              <w:t>38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Provide environmental health services to the residents of Xhariep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74B2" w:rsidRPr="00F33C4D" w:rsidRDefault="00F974B2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547" w:type="pct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Improve service delivery to communities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No of quarterly waste water samples taken per local municipality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4B2" w:rsidRPr="00BA7AD0" w:rsidRDefault="00F974B2" w:rsidP="00F974B2">
            <w:pPr>
              <w:jc w:val="center"/>
              <w:rPr>
                <w:rFonts w:ascii="Garamond" w:hAnsi="Garamond"/>
              </w:rPr>
            </w:pPr>
            <w:proofErr w:type="spellStart"/>
            <w:r w:rsidRPr="00BA7AD0">
              <w:rPr>
                <w:rFonts w:ascii="Garamond" w:hAnsi="Garamond"/>
              </w:rPr>
              <w:t>Mohokare</w:t>
            </w:r>
            <w:proofErr w:type="spellEnd"/>
            <w:r w:rsidRPr="00BA7AD0">
              <w:rPr>
                <w:rFonts w:ascii="Garamond" w:hAnsi="Garamond"/>
              </w:rPr>
              <w:t xml:space="preserve"> 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74B2" w:rsidRPr="00BA7AD0" w:rsidRDefault="00F974B2">
            <w:pPr>
              <w:jc w:val="center"/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>0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4B2" w:rsidRPr="00D2475D" w:rsidRDefault="00F974B2" w:rsidP="00EF747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Samples </w:t>
            </w:r>
            <w:r w:rsidR="00BA7AD0">
              <w:rPr>
                <w:rFonts w:ascii="Garamond" w:hAnsi="Garamond"/>
              </w:rPr>
              <w:t xml:space="preserve">were </w:t>
            </w:r>
            <w:r>
              <w:rPr>
                <w:rFonts w:ascii="Garamond" w:hAnsi="Garamond"/>
              </w:rPr>
              <w:t>collected for the period under review. Results are withheld due to nonpayment of invoices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974B2" w:rsidRPr="00F97A16" w:rsidRDefault="00F974B2" w:rsidP="00F974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municipality to pay the service provider as soon as the financial position of the municipality improves </w:t>
            </w:r>
          </w:p>
        </w:tc>
      </w:tr>
      <w:tr w:rsidR="00F33C4D" w:rsidRPr="00572038" w:rsidTr="00F974B2">
        <w:trPr>
          <w:trHeight w:val="37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4D" w:rsidRPr="00FA677A" w:rsidRDefault="00F33C4D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4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3C4D" w:rsidRPr="00F33C4D" w:rsidRDefault="00F33C4D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64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3C4D" w:rsidRPr="00F33C4D" w:rsidRDefault="00F33C4D">
            <w:pPr>
              <w:rPr>
                <w:rFonts w:ascii="Garamond" w:hAnsi="Garamond"/>
              </w:rPr>
            </w:pPr>
          </w:p>
        </w:tc>
        <w:tc>
          <w:tcPr>
            <w:tcW w:w="341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F33C4D" w:rsidRDefault="00F33C4D">
            <w:pPr>
              <w:rPr>
                <w:rFonts w:ascii="Garamond" w:hAnsi="Garamond"/>
              </w:rPr>
            </w:pPr>
          </w:p>
        </w:tc>
        <w:tc>
          <w:tcPr>
            <w:tcW w:w="547" w:type="pct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33C4D" w:rsidRPr="00F33C4D" w:rsidRDefault="00F33C4D" w:rsidP="003F70AC">
            <w:pPr>
              <w:rPr>
                <w:rFonts w:ascii="Garamond" w:hAnsi="Garamond"/>
              </w:rPr>
            </w:pPr>
          </w:p>
        </w:tc>
        <w:tc>
          <w:tcPr>
            <w:tcW w:w="546" w:type="pct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33C4D" w:rsidRPr="00F33C4D" w:rsidRDefault="00F33C4D" w:rsidP="003F70AC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BA7AD0" w:rsidRDefault="00F33C4D" w:rsidP="00F974B2">
            <w:pPr>
              <w:jc w:val="center"/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 xml:space="preserve">Kopanong </w:t>
            </w:r>
            <w:r w:rsidR="00F974B2" w:rsidRPr="00BA7AD0">
              <w:rPr>
                <w:rFonts w:ascii="Garamond" w:hAnsi="Garamond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3C4D" w:rsidRPr="00BA7AD0" w:rsidRDefault="00F974B2">
            <w:pPr>
              <w:jc w:val="center"/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>0</w:t>
            </w:r>
          </w:p>
        </w:tc>
        <w:tc>
          <w:tcPr>
            <w:tcW w:w="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924355" w:rsidRDefault="00F33C4D" w:rsidP="00BB2546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3C4D" w:rsidRPr="00924355" w:rsidRDefault="00F33C4D" w:rsidP="00572038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</w:tr>
      <w:tr w:rsidR="00F33C4D" w:rsidRPr="00572038" w:rsidTr="00F974B2">
        <w:trPr>
          <w:trHeight w:val="465"/>
        </w:trPr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4D" w:rsidRPr="00FA677A" w:rsidRDefault="00F33C4D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4D" w:rsidRPr="00F33C4D" w:rsidRDefault="00F33C4D" w:rsidP="00796513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6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4D" w:rsidRPr="00F33C4D" w:rsidRDefault="00F33C4D">
            <w:pPr>
              <w:rPr>
                <w:rFonts w:ascii="Garamond" w:hAnsi="Garamond"/>
              </w:rPr>
            </w:pPr>
          </w:p>
        </w:tc>
        <w:tc>
          <w:tcPr>
            <w:tcW w:w="34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F33C4D" w:rsidRDefault="00F33C4D">
            <w:pPr>
              <w:rPr>
                <w:rFonts w:ascii="Garamond" w:hAnsi="Garamond"/>
              </w:rPr>
            </w:pPr>
          </w:p>
        </w:tc>
        <w:tc>
          <w:tcPr>
            <w:tcW w:w="547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F33C4D" w:rsidRDefault="00F33C4D" w:rsidP="003F70AC">
            <w:pPr>
              <w:rPr>
                <w:rFonts w:ascii="Garamond" w:hAnsi="Garamond"/>
              </w:rPr>
            </w:pPr>
          </w:p>
        </w:tc>
        <w:tc>
          <w:tcPr>
            <w:tcW w:w="546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F33C4D" w:rsidRDefault="00F33C4D" w:rsidP="003F70AC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BA7AD0" w:rsidRDefault="00F33C4D" w:rsidP="00F974B2">
            <w:pPr>
              <w:jc w:val="center"/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 xml:space="preserve">Letsemeng </w:t>
            </w:r>
            <w:r w:rsidR="00F974B2" w:rsidRPr="00BA7AD0">
              <w:rPr>
                <w:rFonts w:ascii="Garamond" w:hAnsi="Garamond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3C4D" w:rsidRPr="00BA7AD0" w:rsidRDefault="00F974B2">
            <w:pPr>
              <w:jc w:val="center"/>
              <w:rPr>
                <w:rFonts w:ascii="Garamond" w:hAnsi="Garamond"/>
              </w:rPr>
            </w:pPr>
            <w:r w:rsidRPr="00BA7AD0">
              <w:rPr>
                <w:rFonts w:ascii="Garamond" w:hAnsi="Garamond"/>
              </w:rPr>
              <w:t>0</w:t>
            </w:r>
          </w:p>
        </w:tc>
        <w:tc>
          <w:tcPr>
            <w:tcW w:w="62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924355" w:rsidRDefault="00F33C4D" w:rsidP="00BB2546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4D" w:rsidRPr="00924355" w:rsidRDefault="00F33C4D" w:rsidP="00572038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</w:tr>
      <w:tr w:rsidR="00F974B2" w:rsidRPr="00D2475D" w:rsidTr="00F974B2">
        <w:trPr>
          <w:trHeight w:val="1665"/>
        </w:trPr>
        <w:tc>
          <w:tcPr>
            <w:tcW w:w="2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74B2" w:rsidRPr="00D2475D" w:rsidRDefault="00F974B2" w:rsidP="00F33C4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D2475D">
              <w:rPr>
                <w:rFonts w:ascii="Garamond" w:eastAsia="Times New Roman" w:hAnsi="Garamond" w:cs="Times New Roman"/>
              </w:rPr>
              <w:t>D</w:t>
            </w:r>
            <w:r>
              <w:rPr>
                <w:rFonts w:ascii="Garamond" w:eastAsia="Times New Roman" w:hAnsi="Garamond" w:cs="Times New Roman"/>
              </w:rPr>
              <w:t>39</w:t>
            </w:r>
          </w:p>
        </w:tc>
        <w:tc>
          <w:tcPr>
            <w:tcW w:w="5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Provide environmental health services to the residents of Xhariep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74B2" w:rsidRPr="00F33C4D" w:rsidRDefault="00F974B2">
            <w:pPr>
              <w:jc w:val="center"/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BSD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Environmental Health services  </w:t>
            </w:r>
          </w:p>
        </w:tc>
        <w:tc>
          <w:tcPr>
            <w:tcW w:w="5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74B2" w:rsidRPr="00F33C4D" w:rsidRDefault="00F974B2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No of Environmental Health awareness conducted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74B2" w:rsidRPr="00D2475D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974B2" w:rsidRPr="00D2475D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74B2" w:rsidRPr="00D2475D" w:rsidRDefault="00F974B2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4B2" w:rsidRPr="00D2475D" w:rsidRDefault="00F974B2" w:rsidP="00F974B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</w:tr>
      <w:tr w:rsidR="00F33C4D" w:rsidRPr="00402487" w:rsidTr="00F974B2">
        <w:trPr>
          <w:trHeight w:val="1665"/>
        </w:trPr>
        <w:tc>
          <w:tcPr>
            <w:tcW w:w="2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33C4D" w:rsidRPr="00402487" w:rsidRDefault="00F33C4D" w:rsidP="00F33C4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lastRenderedPageBreak/>
              <w:t>D40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Provide disaster management, Fire and Rescue Services to the residents of Xhariep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F33C4D">
            <w:pPr>
              <w:jc w:val="center"/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BSD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 xml:space="preserve">Disaster Management   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No of municipal disaster management advisory forum meetings held (section 51 of the Disaster Management Act 2002)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3C4D" w:rsidRPr="00402487" w:rsidRDefault="00402487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402487" w:rsidP="0017418A">
            <w:pPr>
              <w:jc w:val="center"/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C4D" w:rsidRPr="00402487" w:rsidRDefault="00402487" w:rsidP="0017418A">
            <w:pPr>
              <w:jc w:val="center"/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-</w:t>
            </w:r>
          </w:p>
        </w:tc>
      </w:tr>
      <w:tr w:rsidR="00F33C4D" w:rsidRPr="00402487" w:rsidTr="00F974B2">
        <w:trPr>
          <w:trHeight w:val="1665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33C4D" w:rsidRPr="00402487" w:rsidRDefault="00F33C4D" w:rsidP="00F33C4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D41</w:t>
            </w:r>
          </w:p>
        </w:tc>
        <w:tc>
          <w:tcPr>
            <w:tcW w:w="5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Provide disaster management, Fire and Rescue Services to the residents of Xhariep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F33C4D">
            <w:pPr>
              <w:jc w:val="center"/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BSD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 xml:space="preserve">Disaster Management   </w:t>
            </w:r>
          </w:p>
        </w:tc>
        <w:tc>
          <w:tcPr>
            <w:tcW w:w="54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No of disaster management progress reports submitted to Council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2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3C4D" w:rsidRPr="00402487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402487" w:rsidP="00D2475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Disaster  management reports were compiled but could not be discussed in Council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C4D" w:rsidRPr="00402487" w:rsidRDefault="00402487" w:rsidP="00D2475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Council to consider these reports in their next sitting</w:t>
            </w:r>
          </w:p>
        </w:tc>
      </w:tr>
      <w:tr w:rsidR="00F33C4D" w:rsidRPr="00402487" w:rsidTr="00F974B2">
        <w:trPr>
          <w:trHeight w:val="1575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3C4D" w:rsidRPr="00402487" w:rsidRDefault="00F33C4D" w:rsidP="00F33C4D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D42</w:t>
            </w:r>
          </w:p>
        </w:tc>
        <w:tc>
          <w:tcPr>
            <w:tcW w:w="54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Provide disaster management, Fire and Rescue Services to the residents of Xhariep</w:t>
            </w:r>
          </w:p>
        </w:tc>
        <w:tc>
          <w:tcPr>
            <w:tcW w:w="341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F33C4D">
            <w:pPr>
              <w:jc w:val="center"/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BSD</w:t>
            </w:r>
          </w:p>
        </w:tc>
        <w:tc>
          <w:tcPr>
            <w:tcW w:w="547" w:type="pct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 xml:space="preserve">Disaster Management   </w:t>
            </w:r>
          </w:p>
        </w:tc>
        <w:tc>
          <w:tcPr>
            <w:tcW w:w="546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4D" w:rsidRPr="00402487" w:rsidRDefault="00F33C4D">
            <w:pPr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No of Disaster Management awareness sessions held in the District</w:t>
            </w:r>
          </w:p>
        </w:tc>
        <w:tc>
          <w:tcPr>
            <w:tcW w:w="47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F974B2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3C4D" w:rsidRPr="00402487" w:rsidRDefault="00402487" w:rsidP="0079651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3C4D" w:rsidRPr="00402487" w:rsidRDefault="00402487" w:rsidP="00BD2CBA">
            <w:pPr>
              <w:jc w:val="center"/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C4D" w:rsidRPr="00402487" w:rsidRDefault="00402487" w:rsidP="00BD2CBA">
            <w:pPr>
              <w:jc w:val="center"/>
              <w:rPr>
                <w:rFonts w:ascii="Garamond" w:hAnsi="Garamond"/>
              </w:rPr>
            </w:pPr>
            <w:r w:rsidRPr="00402487">
              <w:rPr>
                <w:rFonts w:ascii="Garamond" w:hAnsi="Garamond"/>
              </w:rPr>
              <w:t>-</w:t>
            </w:r>
          </w:p>
        </w:tc>
      </w:tr>
      <w:tr w:rsidR="009B241F" w:rsidRPr="00464D5F" w:rsidTr="00396FDE">
        <w:trPr>
          <w:trHeight w:val="75"/>
        </w:trPr>
        <w:tc>
          <w:tcPr>
            <w:tcW w:w="280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241F" w:rsidRPr="00FA677A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241F" w:rsidRPr="00F33C4D" w:rsidRDefault="009B241F" w:rsidP="00396FDE">
            <w:pPr>
              <w:rPr>
                <w:rFonts w:ascii="Garamond" w:hAnsi="Garamond"/>
              </w:rPr>
            </w:pPr>
            <w:r w:rsidRPr="00F33C4D">
              <w:rPr>
                <w:rFonts w:ascii="Garamond" w:hAnsi="Garamond"/>
              </w:rPr>
              <w:t>Planning and Social Development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B241F" w:rsidRPr="00F33C4D" w:rsidRDefault="009B241F" w:rsidP="00396FD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Provide Sustainable Land Use and Development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41F" w:rsidRPr="00F33C4D" w:rsidRDefault="009B241F" w:rsidP="00396FD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SER</w:t>
            </w:r>
          </w:p>
        </w:tc>
        <w:tc>
          <w:tcPr>
            <w:tcW w:w="54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41F" w:rsidRPr="00F33C4D" w:rsidRDefault="009B241F" w:rsidP="00396FD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>Rural Development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41F" w:rsidRPr="00F33C4D" w:rsidRDefault="009B241F" w:rsidP="00396FDE">
            <w:pPr>
              <w:rPr>
                <w:rFonts w:ascii="Garamond" w:hAnsi="Garamond"/>
                <w:color w:val="000000"/>
              </w:rPr>
            </w:pPr>
            <w:r w:rsidRPr="00F33C4D">
              <w:rPr>
                <w:rFonts w:ascii="Garamond" w:hAnsi="Garamond"/>
                <w:color w:val="000000"/>
              </w:rPr>
              <w:t xml:space="preserve">Approval of the Rural Development Plan on or before 30 September </w:t>
            </w:r>
            <w:r w:rsidRPr="00F33C4D">
              <w:rPr>
                <w:rFonts w:ascii="Garamond" w:hAnsi="Garamond"/>
                <w:color w:val="000000"/>
              </w:rPr>
              <w:lastRenderedPageBreak/>
              <w:t>2018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241F" w:rsidRPr="00402487" w:rsidRDefault="009B241F" w:rsidP="009A5D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</w:p>
          <w:p w:rsidR="009B241F" w:rsidRPr="00402487" w:rsidRDefault="009B241F" w:rsidP="009A5D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241F" w:rsidRPr="00402487" w:rsidRDefault="009B241F" w:rsidP="009A5D5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41F" w:rsidRPr="00924355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41F" w:rsidRPr="00924355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</w:tr>
      <w:tr w:rsidR="009B241F" w:rsidRPr="00D2475D" w:rsidTr="00396FDE">
        <w:trPr>
          <w:trHeight w:val="1275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241F" w:rsidRPr="00D2475D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  <w:r w:rsidRPr="00D2475D">
              <w:rPr>
                <w:rFonts w:ascii="Garamond" w:eastAsia="Times New Roman" w:hAnsi="Garamond" w:cs="Times New Roman"/>
              </w:rPr>
              <w:t>D</w:t>
            </w:r>
            <w:r>
              <w:rPr>
                <w:rFonts w:ascii="Garamond" w:eastAsia="Times New Roman" w:hAnsi="Garamond" w:cs="Times New Roman"/>
              </w:rPr>
              <w:t>43</w:t>
            </w:r>
          </w:p>
        </w:tc>
        <w:tc>
          <w:tcPr>
            <w:tcW w:w="54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241F" w:rsidRPr="00D2475D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649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241F" w:rsidRPr="00D2475D" w:rsidRDefault="009B241F" w:rsidP="00396FDE">
            <w:pPr>
              <w:rPr>
                <w:rFonts w:ascii="Garamond" w:hAnsi="Garamond"/>
              </w:rPr>
            </w:pPr>
          </w:p>
        </w:tc>
        <w:tc>
          <w:tcPr>
            <w:tcW w:w="341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41F" w:rsidRPr="00D2475D" w:rsidRDefault="009B241F" w:rsidP="00396FDE">
            <w:pPr>
              <w:rPr>
                <w:rFonts w:ascii="Garamond" w:hAnsi="Garamond"/>
              </w:rPr>
            </w:pPr>
          </w:p>
        </w:tc>
        <w:tc>
          <w:tcPr>
            <w:tcW w:w="54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41F" w:rsidRPr="00D2475D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41F" w:rsidRPr="00D2475D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241F" w:rsidRPr="00D2475D" w:rsidRDefault="009B241F" w:rsidP="00396FDE">
            <w:pPr>
              <w:spacing w:after="0" w:line="240" w:lineRule="auto"/>
              <w:rPr>
                <w:rFonts w:ascii="Garamond" w:eastAsia="Times New Roman" w:hAnsi="Garamond" w:cs="Times New Roman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241F" w:rsidRPr="00924355" w:rsidRDefault="009B241F" w:rsidP="009B24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 w:rsidRPr="00402487">
              <w:rPr>
                <w:rFonts w:ascii="Garamond" w:eastAsia="Times New Roman" w:hAnsi="Garamond" w:cs="Times New Roman"/>
              </w:rPr>
              <w:t>1</w:t>
            </w:r>
          </w:p>
        </w:tc>
        <w:tc>
          <w:tcPr>
            <w:tcW w:w="6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41F" w:rsidRPr="00924355" w:rsidRDefault="009B241F" w:rsidP="009B24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41F" w:rsidRPr="00924355" w:rsidRDefault="009B241F" w:rsidP="009B24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-</w:t>
            </w:r>
          </w:p>
        </w:tc>
      </w:tr>
    </w:tbl>
    <w:p w:rsidR="00FA677A" w:rsidRDefault="00FA677A" w:rsidP="00170F2D">
      <w:pPr>
        <w:tabs>
          <w:tab w:val="left" w:pos="1485"/>
        </w:tabs>
      </w:pPr>
    </w:p>
    <w:p w:rsidR="00FA677A" w:rsidRDefault="00FA677A" w:rsidP="00170F2D">
      <w:pPr>
        <w:tabs>
          <w:tab w:val="left" w:pos="1485"/>
        </w:tabs>
      </w:pPr>
    </w:p>
    <w:p w:rsidR="00054FCC" w:rsidRDefault="00054FCC" w:rsidP="00170F2D">
      <w:pPr>
        <w:tabs>
          <w:tab w:val="left" w:pos="1485"/>
        </w:tabs>
      </w:pPr>
      <w:bookmarkStart w:id="0" w:name="_GoBack"/>
      <w:bookmarkEnd w:id="0"/>
    </w:p>
    <w:sectPr w:rsidR="00054FCC" w:rsidSect="00CC35E5">
      <w:footerReference w:type="default" r:id="rId7"/>
      <w:pgSz w:w="15840" w:h="12240" w:orient="landscape"/>
      <w:pgMar w:top="1440" w:right="1440" w:bottom="1440" w:left="1440" w:header="720" w:footer="720" w:gutter="0"/>
      <w:pgNumType w:start="5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02E" w:rsidRDefault="00DA202E" w:rsidP="00796513">
      <w:pPr>
        <w:spacing w:after="0" w:line="240" w:lineRule="auto"/>
      </w:pPr>
      <w:r>
        <w:separator/>
      </w:r>
    </w:p>
  </w:endnote>
  <w:endnote w:type="continuationSeparator" w:id="0">
    <w:p w:rsidR="00DA202E" w:rsidRDefault="00DA202E" w:rsidP="0079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7357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789F" w:rsidRDefault="007278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5E5">
          <w:rPr>
            <w:noProof/>
          </w:rPr>
          <w:t>80</w:t>
        </w:r>
        <w:r>
          <w:rPr>
            <w:noProof/>
          </w:rPr>
          <w:fldChar w:fldCharType="end"/>
        </w:r>
      </w:p>
    </w:sdtContent>
  </w:sdt>
  <w:p w:rsidR="0072789F" w:rsidRDefault="007278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02E" w:rsidRDefault="00DA202E" w:rsidP="00796513">
      <w:pPr>
        <w:spacing w:after="0" w:line="240" w:lineRule="auto"/>
      </w:pPr>
      <w:r>
        <w:separator/>
      </w:r>
    </w:p>
  </w:footnote>
  <w:footnote w:type="continuationSeparator" w:id="0">
    <w:p w:rsidR="00DA202E" w:rsidRDefault="00DA202E" w:rsidP="007965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13"/>
    <w:rsid w:val="000042DF"/>
    <w:rsid w:val="0000493A"/>
    <w:rsid w:val="000133AF"/>
    <w:rsid w:val="00044058"/>
    <w:rsid w:val="00054FCC"/>
    <w:rsid w:val="000663F0"/>
    <w:rsid w:val="0006766D"/>
    <w:rsid w:val="000912BC"/>
    <w:rsid w:val="000A0B7A"/>
    <w:rsid w:val="000D71A9"/>
    <w:rsid w:val="00131B76"/>
    <w:rsid w:val="001449A4"/>
    <w:rsid w:val="001533AB"/>
    <w:rsid w:val="00170F2D"/>
    <w:rsid w:val="0017418A"/>
    <w:rsid w:val="001B2ED7"/>
    <w:rsid w:val="001B335B"/>
    <w:rsid w:val="001C74E8"/>
    <w:rsid w:val="001D5C99"/>
    <w:rsid w:val="001E6068"/>
    <w:rsid w:val="001E6FB9"/>
    <w:rsid w:val="001F5641"/>
    <w:rsid w:val="00205E15"/>
    <w:rsid w:val="00215EE0"/>
    <w:rsid w:val="002244C0"/>
    <w:rsid w:val="002420BE"/>
    <w:rsid w:val="00260538"/>
    <w:rsid w:val="00262510"/>
    <w:rsid w:val="00263523"/>
    <w:rsid w:val="002938C6"/>
    <w:rsid w:val="00296EC9"/>
    <w:rsid w:val="002B69FC"/>
    <w:rsid w:val="002D3F93"/>
    <w:rsid w:val="0030522F"/>
    <w:rsid w:val="00316394"/>
    <w:rsid w:val="0032084D"/>
    <w:rsid w:val="00331611"/>
    <w:rsid w:val="00362572"/>
    <w:rsid w:val="00396FDE"/>
    <w:rsid w:val="003C27CA"/>
    <w:rsid w:val="003D14CB"/>
    <w:rsid w:val="003F59CB"/>
    <w:rsid w:val="003F70AC"/>
    <w:rsid w:val="00402487"/>
    <w:rsid w:val="00403327"/>
    <w:rsid w:val="00412B2F"/>
    <w:rsid w:val="0041461E"/>
    <w:rsid w:val="00415139"/>
    <w:rsid w:val="00420237"/>
    <w:rsid w:val="00426280"/>
    <w:rsid w:val="00464D5F"/>
    <w:rsid w:val="0047718A"/>
    <w:rsid w:val="0048338E"/>
    <w:rsid w:val="00491913"/>
    <w:rsid w:val="004A2645"/>
    <w:rsid w:val="004A2F45"/>
    <w:rsid w:val="004B7CF0"/>
    <w:rsid w:val="004D6D3A"/>
    <w:rsid w:val="004F1B6A"/>
    <w:rsid w:val="00527B7F"/>
    <w:rsid w:val="005347D8"/>
    <w:rsid w:val="0054313C"/>
    <w:rsid w:val="00544632"/>
    <w:rsid w:val="00544EDD"/>
    <w:rsid w:val="00566657"/>
    <w:rsid w:val="00570276"/>
    <w:rsid w:val="00572038"/>
    <w:rsid w:val="005754C0"/>
    <w:rsid w:val="00582131"/>
    <w:rsid w:val="00591360"/>
    <w:rsid w:val="005A1C6F"/>
    <w:rsid w:val="005B5535"/>
    <w:rsid w:val="005C226A"/>
    <w:rsid w:val="005D1A9F"/>
    <w:rsid w:val="005D2AD6"/>
    <w:rsid w:val="005D2F9D"/>
    <w:rsid w:val="005D7A5F"/>
    <w:rsid w:val="005E1B19"/>
    <w:rsid w:val="005F2271"/>
    <w:rsid w:val="00617424"/>
    <w:rsid w:val="00635248"/>
    <w:rsid w:val="00643F2F"/>
    <w:rsid w:val="00647AF8"/>
    <w:rsid w:val="00664FC2"/>
    <w:rsid w:val="00682344"/>
    <w:rsid w:val="00686A21"/>
    <w:rsid w:val="00695DD7"/>
    <w:rsid w:val="006A6FE6"/>
    <w:rsid w:val="006D419E"/>
    <w:rsid w:val="006E6F51"/>
    <w:rsid w:val="00712F23"/>
    <w:rsid w:val="007145C2"/>
    <w:rsid w:val="0072789F"/>
    <w:rsid w:val="00731B68"/>
    <w:rsid w:val="00774314"/>
    <w:rsid w:val="00796513"/>
    <w:rsid w:val="007A2644"/>
    <w:rsid w:val="007B3114"/>
    <w:rsid w:val="007C7528"/>
    <w:rsid w:val="007F05A1"/>
    <w:rsid w:val="00801A65"/>
    <w:rsid w:val="00831B29"/>
    <w:rsid w:val="008433A3"/>
    <w:rsid w:val="00847AAD"/>
    <w:rsid w:val="0087625F"/>
    <w:rsid w:val="00880B27"/>
    <w:rsid w:val="008965FE"/>
    <w:rsid w:val="008A4A46"/>
    <w:rsid w:val="008B3FFE"/>
    <w:rsid w:val="008B4747"/>
    <w:rsid w:val="008E5DF2"/>
    <w:rsid w:val="008F513C"/>
    <w:rsid w:val="00924355"/>
    <w:rsid w:val="00931F3F"/>
    <w:rsid w:val="009733C4"/>
    <w:rsid w:val="009B241F"/>
    <w:rsid w:val="009C48D7"/>
    <w:rsid w:val="009D01AF"/>
    <w:rsid w:val="009E0EBA"/>
    <w:rsid w:val="009E3975"/>
    <w:rsid w:val="009E55CA"/>
    <w:rsid w:val="009F53AC"/>
    <w:rsid w:val="00A12AD4"/>
    <w:rsid w:val="00A3521F"/>
    <w:rsid w:val="00A54FA7"/>
    <w:rsid w:val="00A65ECD"/>
    <w:rsid w:val="00A80715"/>
    <w:rsid w:val="00A835A3"/>
    <w:rsid w:val="00AE1BD7"/>
    <w:rsid w:val="00AF4A0B"/>
    <w:rsid w:val="00B353CC"/>
    <w:rsid w:val="00B46FEA"/>
    <w:rsid w:val="00B47A71"/>
    <w:rsid w:val="00B65CC1"/>
    <w:rsid w:val="00B74D32"/>
    <w:rsid w:val="00BA7AD0"/>
    <w:rsid w:val="00BB2546"/>
    <w:rsid w:val="00BD2CBA"/>
    <w:rsid w:val="00C26D6D"/>
    <w:rsid w:val="00C45B6C"/>
    <w:rsid w:val="00C90B97"/>
    <w:rsid w:val="00CC35E5"/>
    <w:rsid w:val="00CE2A70"/>
    <w:rsid w:val="00D15CAE"/>
    <w:rsid w:val="00D2475D"/>
    <w:rsid w:val="00D32A9D"/>
    <w:rsid w:val="00D54ED4"/>
    <w:rsid w:val="00D6321D"/>
    <w:rsid w:val="00DA202E"/>
    <w:rsid w:val="00DD506B"/>
    <w:rsid w:val="00E36702"/>
    <w:rsid w:val="00E41BAA"/>
    <w:rsid w:val="00E86B15"/>
    <w:rsid w:val="00EA1B0F"/>
    <w:rsid w:val="00EB3721"/>
    <w:rsid w:val="00EF406D"/>
    <w:rsid w:val="00EF7473"/>
    <w:rsid w:val="00F33C4D"/>
    <w:rsid w:val="00F33C66"/>
    <w:rsid w:val="00F974B2"/>
    <w:rsid w:val="00F97A16"/>
    <w:rsid w:val="00FA677A"/>
    <w:rsid w:val="00FB3C68"/>
    <w:rsid w:val="00FC46A4"/>
    <w:rsid w:val="00FE367F"/>
    <w:rsid w:val="00FE59D3"/>
    <w:rsid w:val="00FE668C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6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513"/>
  </w:style>
  <w:style w:type="paragraph" w:styleId="Footer">
    <w:name w:val="footer"/>
    <w:basedOn w:val="Normal"/>
    <w:link w:val="FooterChar"/>
    <w:uiPriority w:val="99"/>
    <w:unhideWhenUsed/>
    <w:rsid w:val="00796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6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513"/>
  </w:style>
  <w:style w:type="paragraph" w:styleId="Footer">
    <w:name w:val="footer"/>
    <w:basedOn w:val="Normal"/>
    <w:link w:val="FooterChar"/>
    <w:uiPriority w:val="99"/>
    <w:unhideWhenUsed/>
    <w:rsid w:val="00796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4425</TotalTime>
  <Pages>26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nini n. Ngeyakhe</dc:creator>
  <cp:lastModifiedBy>nini n. Ngeyakhe</cp:lastModifiedBy>
  <cp:revision>45</cp:revision>
  <dcterms:created xsi:type="dcterms:W3CDTF">2016-01-12T14:08:00Z</dcterms:created>
  <dcterms:modified xsi:type="dcterms:W3CDTF">2019-01-18T10:47:00Z</dcterms:modified>
</cp:coreProperties>
</file>